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7" w:type="pct"/>
        <w:jc w:val="center"/>
        <w:tblCellMar>
          <w:left w:w="0" w:type="dxa"/>
          <w:right w:w="0" w:type="dxa"/>
        </w:tblCellMar>
        <w:tblLook w:val="04A0" w:firstRow="1" w:lastRow="0" w:firstColumn="1" w:lastColumn="0" w:noHBand="0" w:noVBand="1"/>
      </w:tblPr>
      <w:tblGrid>
        <w:gridCol w:w="9540"/>
      </w:tblGrid>
      <w:tr w:rsidR="00F34548" w14:paraId="04C35AC5" w14:textId="77777777" w:rsidTr="007C0891">
        <w:trPr>
          <w:jc w:val="center"/>
        </w:trPr>
        <w:tc>
          <w:tcPr>
            <w:tcW w:w="0" w:type="auto"/>
            <w:shd w:val="clear" w:color="auto" w:fill="FFFFFF"/>
          </w:tcPr>
          <w:p w14:paraId="291E26CD" w14:textId="77777777" w:rsidR="00F34548" w:rsidRDefault="00F34548">
            <w:pPr>
              <w:jc w:val="center"/>
              <w:rPr>
                <w:rFonts w:ascii="Times New Roman" w:eastAsia="Times New Roman" w:hAnsi="Times New Roman" w:cs="Times New Roman"/>
                <w:sz w:val="20"/>
                <w:szCs w:val="20"/>
              </w:rPr>
            </w:pPr>
          </w:p>
        </w:tc>
      </w:tr>
      <w:tr w:rsidR="007C0891" w14:paraId="131BB16E" w14:textId="77777777" w:rsidTr="007C0891">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795D266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1431652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C0891" w14:paraId="02B4CE6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C0891" w14:paraId="38A0ED46" w14:textId="77777777">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7C0891" w14:paraId="133673C0" w14:textId="77777777">
                                      <w:trPr>
                                        <w:jc w:val="right"/>
                                      </w:trPr>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35"/>
                                          </w:tblGrid>
                                          <w:tr w:rsidR="007C0891" w14:paraId="249614A9"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95"/>
                                                  <w:gridCol w:w="795"/>
                                                  <w:gridCol w:w="645"/>
                                                </w:tblGrid>
                                                <w:tr w:rsidR="007C0891" w14:paraId="6BA03A20"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0891" w14:paraId="3D94393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0891" w14:paraId="7862DD9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0891" w14:paraId="4790264A" w14:textId="77777777">
                                                                    <w:tc>
                                                                      <w:tcPr>
                                                                        <w:tcW w:w="360" w:type="dxa"/>
                                                                        <w:vAlign w:val="center"/>
                                                                        <w:hideMark/>
                                                                      </w:tcPr>
                                                                      <w:p w14:paraId="5CFF41E7" w14:textId="71D3F8BE" w:rsidR="007C0891" w:rsidRDefault="007C0891">
                                                                        <w:pPr>
                                                                          <w:jc w:val="center"/>
                                                                          <w:rPr>
                                                                            <w:rFonts w:eastAsia="Times New Roman"/>
                                                                          </w:rPr>
                                                                        </w:pPr>
                                                                        <w:r>
                                                                          <w:rPr>
                                                                            <w:rFonts w:eastAsia="Times New Roman"/>
                                                                            <w:noProof/>
                                                                            <w:color w:val="0000FF"/>
                                                                          </w:rPr>
                                                                          <w:drawing>
                                                                            <wp:inline distT="0" distB="0" distL="0" distR="0" wp14:anchorId="40C6EFA2" wp14:editId="4BBECD3A">
                                                                              <wp:extent cx="228600" cy="228600"/>
                                                                              <wp:effectExtent l="0" t="0" r="0" b="0"/>
                                                                              <wp:docPr id="14" name="Obraz 14" descr="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19C9E4" w14:textId="77777777" w:rsidR="007C0891" w:rsidRDefault="007C0891">
                                                                  <w:pPr>
                                                                    <w:rPr>
                                                                      <w:rFonts w:ascii="Times New Roman" w:eastAsia="Times New Roman" w:hAnsi="Times New Roman" w:cs="Times New Roman"/>
                                                                      <w:sz w:val="20"/>
                                                                      <w:szCs w:val="20"/>
                                                                    </w:rPr>
                                                                  </w:pPr>
                                                                </w:p>
                                                              </w:tc>
                                                            </w:tr>
                                                          </w:tbl>
                                                          <w:p w14:paraId="03DC82D8" w14:textId="77777777" w:rsidR="007C0891" w:rsidRDefault="007C0891">
                                                            <w:pPr>
                                                              <w:rPr>
                                                                <w:rFonts w:ascii="Times New Roman" w:eastAsia="Times New Roman" w:hAnsi="Times New Roman" w:cs="Times New Roman"/>
                                                                <w:sz w:val="20"/>
                                                                <w:szCs w:val="20"/>
                                                              </w:rPr>
                                                            </w:pPr>
                                                          </w:p>
                                                        </w:tc>
                                                      </w:tr>
                                                    </w:tbl>
                                                    <w:p w14:paraId="7A63B4EA" w14:textId="77777777" w:rsidR="007C0891" w:rsidRDefault="007C089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0891" w14:paraId="1EDC0ED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0891" w14:paraId="12510F5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0891" w14:paraId="1D5774B6" w14:textId="77777777">
                                                                    <w:tc>
                                                                      <w:tcPr>
                                                                        <w:tcW w:w="360" w:type="dxa"/>
                                                                        <w:vAlign w:val="center"/>
                                                                        <w:hideMark/>
                                                                      </w:tcPr>
                                                                      <w:p w14:paraId="5E206F37" w14:textId="3D6FBC38" w:rsidR="007C0891" w:rsidRDefault="007C0891">
                                                                        <w:pPr>
                                                                          <w:jc w:val="center"/>
                                                                          <w:rPr>
                                                                            <w:rFonts w:eastAsia="Times New Roman"/>
                                                                          </w:rPr>
                                                                        </w:pPr>
                                                                        <w:r>
                                                                          <w:rPr>
                                                                            <w:rFonts w:eastAsia="Times New Roman"/>
                                                                            <w:noProof/>
                                                                            <w:color w:val="0000FF"/>
                                                                          </w:rPr>
                                                                          <w:drawing>
                                                                            <wp:inline distT="0" distB="0" distL="0" distR="0" wp14:anchorId="2AE3EE26" wp14:editId="00970A38">
                                                                              <wp:extent cx="228600" cy="228600"/>
                                                                              <wp:effectExtent l="0" t="0" r="0" b="0"/>
                                                                              <wp:docPr id="13" name="Obraz 13"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F253AE4" w14:textId="77777777" w:rsidR="007C0891" w:rsidRDefault="007C0891">
                                                                  <w:pPr>
                                                                    <w:rPr>
                                                                      <w:rFonts w:ascii="Times New Roman" w:eastAsia="Times New Roman" w:hAnsi="Times New Roman" w:cs="Times New Roman"/>
                                                                      <w:sz w:val="20"/>
                                                                      <w:szCs w:val="20"/>
                                                                    </w:rPr>
                                                                  </w:pPr>
                                                                </w:p>
                                                              </w:tc>
                                                            </w:tr>
                                                          </w:tbl>
                                                          <w:p w14:paraId="4AC5BC77" w14:textId="77777777" w:rsidR="007C0891" w:rsidRDefault="007C0891">
                                                            <w:pPr>
                                                              <w:rPr>
                                                                <w:rFonts w:ascii="Times New Roman" w:eastAsia="Times New Roman" w:hAnsi="Times New Roman" w:cs="Times New Roman"/>
                                                                <w:sz w:val="20"/>
                                                                <w:szCs w:val="20"/>
                                                              </w:rPr>
                                                            </w:pPr>
                                                          </w:p>
                                                        </w:tc>
                                                      </w:tr>
                                                    </w:tbl>
                                                    <w:p w14:paraId="7B329111" w14:textId="77777777" w:rsidR="007C0891" w:rsidRDefault="007C089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C0891" w14:paraId="1E417EF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C0891" w14:paraId="4B5C05D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0891" w14:paraId="7B27E88E" w14:textId="77777777">
                                                                    <w:tc>
                                                                      <w:tcPr>
                                                                        <w:tcW w:w="360" w:type="dxa"/>
                                                                        <w:vAlign w:val="center"/>
                                                                        <w:hideMark/>
                                                                      </w:tcPr>
                                                                      <w:p w14:paraId="5DF42B24" w14:textId="3994902D" w:rsidR="007C0891" w:rsidRDefault="007C0891">
                                                                        <w:pPr>
                                                                          <w:jc w:val="center"/>
                                                                          <w:rPr>
                                                                            <w:rFonts w:eastAsia="Times New Roman"/>
                                                                          </w:rPr>
                                                                        </w:pPr>
                                                                        <w:r>
                                                                          <w:rPr>
                                                                            <w:rFonts w:eastAsia="Times New Roman"/>
                                                                            <w:noProof/>
                                                                            <w:color w:val="0000FF"/>
                                                                          </w:rPr>
                                                                          <w:drawing>
                                                                            <wp:inline distT="0" distB="0" distL="0" distR="0" wp14:anchorId="0533E88C" wp14:editId="5551AE32">
                                                                              <wp:extent cx="228600" cy="228600"/>
                                                                              <wp:effectExtent l="0" t="0" r="0" b="0"/>
                                                                              <wp:docPr id="12" name="Obraz 12"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117FAE" w14:textId="77777777" w:rsidR="007C0891" w:rsidRDefault="007C0891">
                                                                  <w:pPr>
                                                                    <w:rPr>
                                                                      <w:rFonts w:ascii="Times New Roman" w:eastAsia="Times New Roman" w:hAnsi="Times New Roman" w:cs="Times New Roman"/>
                                                                      <w:sz w:val="20"/>
                                                                      <w:szCs w:val="20"/>
                                                                    </w:rPr>
                                                                  </w:pPr>
                                                                </w:p>
                                                              </w:tc>
                                                            </w:tr>
                                                          </w:tbl>
                                                          <w:p w14:paraId="2459A5FC" w14:textId="77777777" w:rsidR="007C0891" w:rsidRDefault="007C0891">
                                                            <w:pPr>
                                                              <w:rPr>
                                                                <w:rFonts w:ascii="Times New Roman" w:eastAsia="Times New Roman" w:hAnsi="Times New Roman" w:cs="Times New Roman"/>
                                                                <w:sz w:val="20"/>
                                                                <w:szCs w:val="20"/>
                                                              </w:rPr>
                                                            </w:pPr>
                                                          </w:p>
                                                        </w:tc>
                                                      </w:tr>
                                                    </w:tbl>
                                                    <w:p w14:paraId="51B01847" w14:textId="77777777" w:rsidR="007C0891" w:rsidRDefault="007C0891">
                                                      <w:pPr>
                                                        <w:rPr>
                                                          <w:rFonts w:ascii="Times New Roman" w:eastAsia="Times New Roman" w:hAnsi="Times New Roman" w:cs="Times New Roman"/>
                                                          <w:sz w:val="20"/>
                                                          <w:szCs w:val="20"/>
                                                        </w:rPr>
                                                      </w:pPr>
                                                    </w:p>
                                                  </w:tc>
                                                </w:tr>
                                              </w:tbl>
                                              <w:p w14:paraId="7CE2D1C3" w14:textId="77777777" w:rsidR="007C0891" w:rsidRDefault="007C0891">
                                                <w:pPr>
                                                  <w:rPr>
                                                    <w:rFonts w:ascii="Times New Roman" w:eastAsia="Times New Roman" w:hAnsi="Times New Roman" w:cs="Times New Roman"/>
                                                    <w:sz w:val="20"/>
                                                    <w:szCs w:val="20"/>
                                                  </w:rPr>
                                                </w:pPr>
                                              </w:p>
                                            </w:tc>
                                          </w:tr>
                                        </w:tbl>
                                        <w:p w14:paraId="2CA363BF" w14:textId="77777777" w:rsidR="007C0891" w:rsidRDefault="007C0891">
                                          <w:pPr>
                                            <w:rPr>
                                              <w:rFonts w:ascii="Times New Roman" w:eastAsia="Times New Roman" w:hAnsi="Times New Roman" w:cs="Times New Roman"/>
                                              <w:sz w:val="20"/>
                                              <w:szCs w:val="20"/>
                                            </w:rPr>
                                          </w:pPr>
                                        </w:p>
                                      </w:tc>
                                    </w:tr>
                                  </w:tbl>
                                  <w:p w14:paraId="2B034CAA" w14:textId="77777777" w:rsidR="007C0891" w:rsidRDefault="007C0891">
                                    <w:pPr>
                                      <w:jc w:val="right"/>
                                      <w:rPr>
                                        <w:rFonts w:ascii="Times New Roman" w:eastAsia="Times New Roman" w:hAnsi="Times New Roman" w:cs="Times New Roman"/>
                                        <w:sz w:val="20"/>
                                        <w:szCs w:val="20"/>
                                      </w:rPr>
                                    </w:pPr>
                                  </w:p>
                                </w:tc>
                              </w:tr>
                            </w:tbl>
                            <w:p w14:paraId="10BB7644" w14:textId="77777777" w:rsidR="007C0891" w:rsidRDefault="007C0891">
                              <w:pPr>
                                <w:jc w:val="center"/>
                                <w:rPr>
                                  <w:rFonts w:ascii="Times New Roman" w:eastAsia="Times New Roman" w:hAnsi="Times New Roman" w:cs="Times New Roman"/>
                                  <w:sz w:val="20"/>
                                  <w:szCs w:val="20"/>
                                </w:rPr>
                              </w:pPr>
                            </w:p>
                          </w:tc>
                        </w:tr>
                      </w:tbl>
                      <w:p w14:paraId="6D5EBB4D"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0C6581A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C0891" w14:paraId="68EA1EA0" w14:textId="77777777">
                                <w:tc>
                                  <w:tcPr>
                                    <w:tcW w:w="0" w:type="auto"/>
                                    <w:tcMar>
                                      <w:top w:w="0" w:type="dxa"/>
                                      <w:left w:w="135" w:type="dxa"/>
                                      <w:bottom w:w="0" w:type="dxa"/>
                                      <w:right w:w="135" w:type="dxa"/>
                                    </w:tcMar>
                                    <w:hideMark/>
                                  </w:tcPr>
                                  <w:p w14:paraId="6644652B" w14:textId="209FD93F" w:rsidR="007C0891" w:rsidRDefault="007C0891">
                                    <w:pPr>
                                      <w:jc w:val="center"/>
                                      <w:rPr>
                                        <w:rFonts w:eastAsia="Times New Roman"/>
                                      </w:rPr>
                                    </w:pPr>
                                    <w:r>
                                      <w:rPr>
                                        <w:rFonts w:eastAsia="Times New Roman"/>
                                        <w:noProof/>
                                      </w:rPr>
                                      <w:drawing>
                                        <wp:inline distT="0" distB="0" distL="0" distR="0" wp14:anchorId="336CF3F0" wp14:editId="64FEDE37">
                                          <wp:extent cx="5372100" cy="11658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78A5D190" w14:textId="77777777" w:rsidR="007C0891" w:rsidRDefault="007C0891">
                              <w:pPr>
                                <w:rPr>
                                  <w:rFonts w:ascii="Times New Roman" w:eastAsia="Times New Roman" w:hAnsi="Times New Roman" w:cs="Times New Roman"/>
                                  <w:sz w:val="20"/>
                                  <w:szCs w:val="20"/>
                                </w:rPr>
                              </w:pPr>
                            </w:p>
                          </w:tc>
                        </w:tr>
                      </w:tbl>
                      <w:p w14:paraId="2D2C3671" w14:textId="77777777" w:rsidR="007C0891" w:rsidRDefault="007C0891">
                        <w:pPr>
                          <w:rPr>
                            <w:rFonts w:ascii="Times New Roman" w:eastAsia="Times New Roman" w:hAnsi="Times New Roman" w:cs="Times New Roman"/>
                            <w:sz w:val="20"/>
                            <w:szCs w:val="20"/>
                          </w:rPr>
                        </w:pPr>
                      </w:p>
                    </w:tc>
                  </w:tr>
                </w:tbl>
                <w:p w14:paraId="4602ED79" w14:textId="77777777" w:rsidR="007C0891" w:rsidRDefault="007C0891">
                  <w:pPr>
                    <w:jc w:val="center"/>
                    <w:rPr>
                      <w:rFonts w:ascii="Times New Roman" w:eastAsia="Times New Roman" w:hAnsi="Times New Roman" w:cs="Times New Roman"/>
                      <w:sz w:val="20"/>
                      <w:szCs w:val="20"/>
                    </w:rPr>
                  </w:pPr>
                </w:p>
              </w:tc>
            </w:tr>
          </w:tbl>
          <w:p w14:paraId="05972965" w14:textId="77777777" w:rsidR="007C0891" w:rsidRDefault="007C0891">
            <w:pPr>
              <w:jc w:val="center"/>
              <w:rPr>
                <w:rFonts w:ascii="Times New Roman" w:eastAsia="Times New Roman" w:hAnsi="Times New Roman" w:cs="Times New Roman"/>
                <w:sz w:val="20"/>
                <w:szCs w:val="20"/>
              </w:rPr>
            </w:pPr>
          </w:p>
        </w:tc>
      </w:tr>
      <w:tr w:rsidR="00D7183C" w14:paraId="6DC70941" w14:textId="77777777" w:rsidTr="00D7183C">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D7183C" w14:paraId="6774ABA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D7183C" w14:paraId="495EAD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7183C" w14:paraId="4D0536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183C" w14:paraId="738C12F0" w14:textId="77777777">
                                <w:tc>
                                  <w:tcPr>
                                    <w:tcW w:w="0" w:type="auto"/>
                                    <w:tcMar>
                                      <w:top w:w="0" w:type="dxa"/>
                                      <w:left w:w="270" w:type="dxa"/>
                                      <w:bottom w:w="135" w:type="dxa"/>
                                      <w:right w:w="270" w:type="dxa"/>
                                    </w:tcMar>
                                    <w:hideMark/>
                                  </w:tcPr>
                                  <w:p w14:paraId="58302E72" w14:textId="77777777" w:rsidR="00D7183C" w:rsidRPr="00D7183C" w:rsidRDefault="00D7183C">
                                    <w:pPr>
                                      <w:spacing w:before="150" w:after="150" w:line="360" w:lineRule="auto"/>
                                      <w:rPr>
                                        <w:rFonts w:ascii="Helvetica" w:hAnsi="Helvetica" w:cs="Helvetica"/>
                                        <w:color w:val="202020"/>
                                        <w:sz w:val="24"/>
                                        <w:szCs w:val="24"/>
                                        <w:lang w:val="en-US"/>
                                      </w:rPr>
                                    </w:pPr>
                                    <w:r w:rsidRPr="00D7183C">
                                      <w:rPr>
                                        <w:rStyle w:val="Pogrubienie"/>
                                        <w:rFonts w:ascii="Helvetica" w:hAnsi="Helvetica"/>
                                        <w:color w:val="202020"/>
                                        <w:sz w:val="24"/>
                                        <w:szCs w:val="24"/>
                                        <w:lang w:val="en-US"/>
                                      </w:rPr>
                                      <w:t>Dear EPEE Members,</w:t>
                                    </w:r>
                                    <w:r w:rsidRPr="00D7183C">
                                      <w:rPr>
                                        <w:rFonts w:ascii="Helvetica" w:hAnsi="Helvetica" w:cs="Helvetica"/>
                                        <w:color w:val="202020"/>
                                        <w:sz w:val="24"/>
                                        <w:szCs w:val="24"/>
                                        <w:lang w:val="en-US"/>
                                      </w:rPr>
                                      <w:t>  </w:t>
                                    </w:r>
                                  </w:p>
                                  <w:p w14:paraId="4B72A720" w14:textId="77777777" w:rsidR="00D7183C" w:rsidRPr="00D7183C" w:rsidRDefault="00D7183C">
                                    <w:pPr>
                                      <w:spacing w:before="150" w:after="150" w:line="360" w:lineRule="auto"/>
                                      <w:rPr>
                                        <w:rFonts w:ascii="Helvetica" w:hAnsi="Helvetica" w:cs="Helvetica"/>
                                        <w:color w:val="202020"/>
                                        <w:sz w:val="24"/>
                                        <w:szCs w:val="24"/>
                                        <w:lang w:val="en-US"/>
                                      </w:rPr>
                                    </w:pPr>
                                    <w:r w:rsidRPr="00D7183C">
                                      <w:rPr>
                                        <w:rFonts w:ascii="Helvetica" w:hAnsi="Helvetica" w:cs="Helvetica"/>
                                        <w:color w:val="202020"/>
                                        <w:sz w:val="24"/>
                                        <w:szCs w:val="24"/>
                                        <w:lang w:val="en-US"/>
                                      </w:rPr>
                                      <w:t>We are pleased to circulate to you the latest newsletter where you can read the most updated developments on our files  </w:t>
                                    </w:r>
                                  </w:p>
                                  <w:p w14:paraId="08825D0E" w14:textId="77777777" w:rsidR="00D7183C" w:rsidRPr="00D7183C" w:rsidRDefault="00D7183C">
                                    <w:pPr>
                                      <w:spacing w:before="150" w:after="150" w:line="360" w:lineRule="auto"/>
                                      <w:rPr>
                                        <w:rFonts w:ascii="Helvetica" w:hAnsi="Helvetica" w:cs="Helvetica"/>
                                        <w:color w:val="202020"/>
                                        <w:sz w:val="24"/>
                                        <w:szCs w:val="24"/>
                                        <w:lang w:val="en-US"/>
                                      </w:rPr>
                                    </w:pPr>
                                    <w:r w:rsidRPr="00D7183C">
                                      <w:rPr>
                                        <w:rFonts w:ascii="Helvetica" w:hAnsi="Helvetica" w:cs="Helvetica"/>
                                        <w:color w:val="202020"/>
                                        <w:sz w:val="24"/>
                                        <w:szCs w:val="24"/>
                                        <w:lang w:val="en-US"/>
                                      </w:rPr>
                                      <w:t xml:space="preserve">This week, EPEE is </w:t>
                                    </w:r>
                                    <w:proofErr w:type="spellStart"/>
                                    <w:r w:rsidRPr="00D7183C">
                                      <w:rPr>
                                        <w:rFonts w:ascii="Helvetica" w:hAnsi="Helvetica" w:cs="Helvetica"/>
                                        <w:color w:val="202020"/>
                                        <w:sz w:val="24"/>
                                        <w:szCs w:val="24"/>
                                        <w:lang w:val="en-US"/>
                                      </w:rPr>
                                      <w:t>organising</w:t>
                                    </w:r>
                                    <w:proofErr w:type="spellEnd"/>
                                    <w:r w:rsidRPr="00D7183C">
                                      <w:rPr>
                                        <w:rFonts w:ascii="Helvetica" w:hAnsi="Helvetica" w:cs="Helvetica"/>
                                        <w:color w:val="202020"/>
                                        <w:sz w:val="24"/>
                                        <w:szCs w:val="24"/>
                                        <w:lang w:val="en-US"/>
                                      </w:rPr>
                                      <w:t xml:space="preserve"> a Cocktails reception with </w:t>
                                    </w:r>
                                    <w:proofErr w:type="spellStart"/>
                                    <w:r w:rsidRPr="00D7183C">
                                      <w:rPr>
                                        <w:rFonts w:ascii="Helvetica" w:hAnsi="Helvetica" w:cs="Helvetica"/>
                                        <w:color w:val="202020"/>
                                        <w:sz w:val="24"/>
                                        <w:szCs w:val="24"/>
                                        <w:lang w:val="en-US"/>
                                      </w:rPr>
                                      <w:t>PermReps</w:t>
                                    </w:r>
                                    <w:proofErr w:type="spellEnd"/>
                                    <w:r w:rsidRPr="00D7183C">
                                      <w:rPr>
                                        <w:rFonts w:ascii="Helvetica" w:hAnsi="Helvetica" w:cs="Helvetica"/>
                                        <w:color w:val="202020"/>
                                        <w:sz w:val="24"/>
                                        <w:szCs w:val="24"/>
                                        <w:lang w:val="en-US"/>
                                      </w:rPr>
                                      <w:t xml:space="preserve"> and National F-gas experts in parallel of the Council Working Party Environment meeting on 17-18 November where the F-gas regulation revision will be debated. </w:t>
                                    </w:r>
                                  </w:p>
                                  <w:p w14:paraId="6A979EF6" w14:textId="77777777" w:rsidR="00D7183C" w:rsidRDefault="00D7183C">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Best </w:t>
                                    </w:r>
                                    <w:proofErr w:type="spellStart"/>
                                    <w:r>
                                      <w:rPr>
                                        <w:rFonts w:ascii="Helvetica" w:hAnsi="Helvetica" w:cs="Helvetica"/>
                                        <w:color w:val="202020"/>
                                        <w:sz w:val="24"/>
                                        <w:szCs w:val="24"/>
                                      </w:rPr>
                                      <w:t>regards</w:t>
                                    </w:r>
                                    <w:proofErr w:type="spellEnd"/>
                                    <w:r>
                                      <w:rPr>
                                        <w:rFonts w:ascii="Helvetica" w:hAnsi="Helvetica" w:cs="Helvetica"/>
                                        <w:color w:val="202020"/>
                                        <w:sz w:val="24"/>
                                        <w:szCs w:val="24"/>
                                      </w:rPr>
                                      <w:t>, </w:t>
                                    </w:r>
                                    <w:r>
                                      <w:rPr>
                                        <w:rFonts w:ascii="Helvetica" w:hAnsi="Helvetica" w:cs="Helvetica"/>
                                        <w:color w:val="202020"/>
                                        <w:sz w:val="24"/>
                                        <w:szCs w:val="24"/>
                                      </w:rPr>
                                      <w:br/>
                                      <w:t>EPEE Secretariat </w:t>
                                    </w:r>
                                  </w:p>
                                  <w:p w14:paraId="64159CD9" w14:textId="77777777" w:rsidR="00D7183C" w:rsidRDefault="00D7183C">
                                    <w:pPr>
                                      <w:spacing w:before="150" w:after="150" w:line="360" w:lineRule="auto"/>
                                      <w:rPr>
                                        <w:rFonts w:ascii="Helvetica" w:hAnsi="Helvetica" w:cs="Helvetica"/>
                                        <w:color w:val="202020"/>
                                        <w:sz w:val="24"/>
                                        <w:szCs w:val="24"/>
                                      </w:rPr>
                                    </w:pPr>
                                  </w:p>
                                  <w:p w14:paraId="28D23F72" w14:textId="77777777" w:rsidR="00D7183C" w:rsidRDefault="00D7183C">
                                    <w:pPr>
                                      <w:spacing w:before="150" w:after="150" w:line="360" w:lineRule="auto"/>
                                      <w:rPr>
                                        <w:rFonts w:ascii="Helvetica" w:hAnsi="Helvetica" w:cs="Helvetica"/>
                                        <w:color w:val="202020"/>
                                        <w:sz w:val="24"/>
                                        <w:szCs w:val="24"/>
                                      </w:rPr>
                                    </w:pPr>
                                  </w:p>
                                  <w:p w14:paraId="28890D04" w14:textId="77777777" w:rsidR="00D7183C" w:rsidRDefault="00D7183C">
                                    <w:pPr>
                                      <w:spacing w:before="150" w:after="150" w:line="360" w:lineRule="auto"/>
                                      <w:rPr>
                                        <w:rFonts w:ascii="Helvetica" w:hAnsi="Helvetica" w:cs="Helvetica"/>
                                        <w:color w:val="202020"/>
                                        <w:sz w:val="24"/>
                                        <w:szCs w:val="24"/>
                                      </w:rPr>
                                    </w:pPr>
                                  </w:p>
                                  <w:p w14:paraId="2301CDC4" w14:textId="77777777" w:rsidR="00D7183C" w:rsidRDefault="00D7183C">
                                    <w:pPr>
                                      <w:spacing w:before="150" w:after="150" w:line="360" w:lineRule="auto"/>
                                      <w:rPr>
                                        <w:rFonts w:ascii="Helvetica" w:hAnsi="Helvetica" w:cs="Helvetica"/>
                                        <w:color w:val="202020"/>
                                        <w:sz w:val="24"/>
                                        <w:szCs w:val="24"/>
                                      </w:rPr>
                                    </w:pPr>
                                  </w:p>
                                  <w:p w14:paraId="7DE3CC9A" w14:textId="77777777" w:rsidR="00D7183C" w:rsidRDefault="00D7183C">
                                    <w:pPr>
                                      <w:spacing w:before="150" w:after="150" w:line="360" w:lineRule="auto"/>
                                      <w:rPr>
                                        <w:rFonts w:ascii="Helvetica" w:hAnsi="Helvetica" w:cs="Helvetica"/>
                                        <w:color w:val="202020"/>
                                        <w:sz w:val="24"/>
                                        <w:szCs w:val="24"/>
                                      </w:rPr>
                                    </w:pPr>
                                  </w:p>
                                  <w:p w14:paraId="099D4A93" w14:textId="77777777" w:rsidR="00D7183C" w:rsidRDefault="00D7183C">
                                    <w:pPr>
                                      <w:spacing w:before="150" w:after="150" w:line="360" w:lineRule="auto"/>
                                      <w:rPr>
                                        <w:rFonts w:ascii="Helvetica" w:hAnsi="Helvetica" w:cs="Helvetica"/>
                                        <w:color w:val="202020"/>
                                        <w:sz w:val="24"/>
                                        <w:szCs w:val="24"/>
                                      </w:rPr>
                                    </w:pPr>
                                  </w:p>
                                  <w:p w14:paraId="0C38A12E" w14:textId="272D22D0" w:rsidR="00D7183C" w:rsidRDefault="00D7183C">
                                    <w:pPr>
                                      <w:spacing w:before="150" w:after="150" w:line="360" w:lineRule="auto"/>
                                      <w:rPr>
                                        <w:rFonts w:ascii="Helvetica" w:hAnsi="Helvetica" w:cs="Helvetica"/>
                                        <w:color w:val="202020"/>
                                        <w:sz w:val="24"/>
                                        <w:szCs w:val="24"/>
                                      </w:rPr>
                                    </w:pPr>
                                  </w:p>
                                </w:tc>
                              </w:tr>
                            </w:tbl>
                            <w:p w14:paraId="5FBF67FD" w14:textId="77777777" w:rsidR="00D7183C" w:rsidRDefault="00D7183C">
                              <w:pPr>
                                <w:rPr>
                                  <w:rFonts w:ascii="Times New Roman" w:eastAsia="Times New Roman" w:hAnsi="Times New Roman" w:cs="Times New Roman"/>
                                  <w:sz w:val="20"/>
                                  <w:szCs w:val="20"/>
                                </w:rPr>
                              </w:pPr>
                            </w:p>
                          </w:tc>
                        </w:tr>
                      </w:tbl>
                      <w:p w14:paraId="5C15BF74" w14:textId="77777777" w:rsidR="00D7183C" w:rsidRDefault="00D7183C">
                        <w:pPr>
                          <w:rPr>
                            <w:rFonts w:ascii="Times New Roman" w:eastAsia="Times New Roman" w:hAnsi="Times New Roman" w:cs="Times New Roman"/>
                            <w:sz w:val="20"/>
                            <w:szCs w:val="20"/>
                          </w:rPr>
                        </w:pPr>
                      </w:p>
                    </w:tc>
                  </w:tr>
                </w:tbl>
                <w:p w14:paraId="503EFB40" w14:textId="77777777" w:rsidR="00D7183C" w:rsidRDefault="00D7183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7183C" w14:paraId="0F6736D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7183C" w14:paraId="0B2176A7" w14:textId="77777777">
                          <w:trPr>
                            <w:hidden/>
                          </w:trPr>
                          <w:tc>
                            <w:tcPr>
                              <w:tcW w:w="0" w:type="auto"/>
                              <w:tcBorders>
                                <w:top w:val="single" w:sz="12" w:space="0" w:color="EAEAEA"/>
                                <w:left w:val="nil"/>
                                <w:bottom w:val="nil"/>
                                <w:right w:val="nil"/>
                              </w:tcBorders>
                              <w:vAlign w:val="center"/>
                              <w:hideMark/>
                            </w:tcPr>
                            <w:p w14:paraId="1B39954D" w14:textId="77777777" w:rsidR="00D7183C" w:rsidRDefault="00D7183C">
                              <w:pPr>
                                <w:rPr>
                                  <w:rFonts w:eastAsia="Times New Roman"/>
                                  <w:vanish/>
                                </w:rPr>
                              </w:pPr>
                            </w:p>
                          </w:tc>
                        </w:tr>
                      </w:tbl>
                      <w:p w14:paraId="1DD1A9AE" w14:textId="77777777" w:rsidR="00D7183C" w:rsidRDefault="00D7183C">
                        <w:pPr>
                          <w:rPr>
                            <w:rFonts w:ascii="Times New Roman" w:eastAsia="Times New Roman" w:hAnsi="Times New Roman" w:cs="Times New Roman"/>
                            <w:sz w:val="20"/>
                            <w:szCs w:val="20"/>
                          </w:rPr>
                        </w:pPr>
                      </w:p>
                    </w:tc>
                  </w:tr>
                </w:tbl>
                <w:p w14:paraId="05B01D58" w14:textId="77777777" w:rsidR="00D7183C" w:rsidRDefault="00D7183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7183C" w:rsidRPr="00D7183C" w14:paraId="2DCF13F1"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D7183C" w:rsidRPr="00D7183C" w14:paraId="590B7DFD"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D7183C" w14:paraId="6ACD443F" w14:textId="77777777">
                                <w:tc>
                                  <w:tcPr>
                                    <w:tcW w:w="0" w:type="auto"/>
                                    <w:hideMark/>
                                  </w:tcPr>
                                  <w:p w14:paraId="50626BC5" w14:textId="4E756354" w:rsidR="00D7183C" w:rsidRDefault="00D7183C">
                                    <w:pPr>
                                      <w:rPr>
                                        <w:rFonts w:eastAsia="Times New Roman"/>
                                      </w:rPr>
                                    </w:pPr>
                                    <w:r>
                                      <w:rPr>
                                        <w:rFonts w:eastAsia="Times New Roman"/>
                                        <w:noProof/>
                                      </w:rPr>
                                      <w:lastRenderedPageBreak/>
                                      <w:drawing>
                                        <wp:inline distT="0" distB="0" distL="0" distR="0" wp14:anchorId="764A89EF" wp14:editId="02213185">
                                          <wp:extent cx="1885950" cy="119062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190625"/>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D7183C" w:rsidRPr="00D7183C" w14:paraId="15E92373" w14:textId="77777777">
                                <w:tc>
                                  <w:tcPr>
                                    <w:tcW w:w="0" w:type="auto"/>
                                    <w:tcMar>
                                      <w:top w:w="270" w:type="dxa"/>
                                      <w:left w:w="0" w:type="dxa"/>
                                      <w:bottom w:w="270" w:type="dxa"/>
                                      <w:right w:w="270" w:type="dxa"/>
                                    </w:tcMar>
                                    <w:hideMark/>
                                  </w:tcPr>
                                  <w:p w14:paraId="5FC0235D" w14:textId="77777777" w:rsidR="00D7183C" w:rsidRPr="00D7183C" w:rsidRDefault="00D7183C">
                                    <w:pPr>
                                      <w:spacing w:line="360" w:lineRule="auto"/>
                                      <w:rPr>
                                        <w:rFonts w:ascii="Helvetica" w:eastAsia="Times New Roman" w:hAnsi="Helvetica" w:cs="Helvetica"/>
                                        <w:color w:val="000000"/>
                                        <w:sz w:val="21"/>
                                        <w:szCs w:val="21"/>
                                        <w:lang w:val="en-US"/>
                                      </w:rPr>
                                    </w:pPr>
                                    <w:r w:rsidRPr="00D7183C">
                                      <w:rPr>
                                        <w:rStyle w:val="Pogrubienie"/>
                                        <w:rFonts w:ascii="Helvetica" w:eastAsia="Times New Roman" w:hAnsi="Helvetica"/>
                                        <w:color w:val="008080"/>
                                        <w:sz w:val="36"/>
                                        <w:szCs w:val="36"/>
                                        <w:lang w:val="en-US"/>
                                      </w:rPr>
                                      <w:t>WHAT'S NEW IN THE EU </w:t>
                                    </w:r>
                                  </w:p>
                                  <w:p w14:paraId="69199800" w14:textId="77777777" w:rsidR="00D7183C" w:rsidRPr="00D7183C" w:rsidRDefault="00D7183C">
                                    <w:pPr>
                                      <w:spacing w:line="360" w:lineRule="auto"/>
                                      <w:jc w:val="both"/>
                                      <w:rPr>
                                        <w:rFonts w:ascii="Helvetica" w:eastAsia="Times New Roman" w:hAnsi="Helvetica" w:cs="Helvetica"/>
                                        <w:color w:val="000000"/>
                                        <w:sz w:val="21"/>
                                        <w:szCs w:val="21"/>
                                        <w:lang w:val="en-US"/>
                                      </w:rPr>
                                    </w:pPr>
                                    <w:r w:rsidRPr="00D7183C">
                                      <w:rPr>
                                        <w:rStyle w:val="Pogrubienie"/>
                                        <w:rFonts w:ascii="Helvetica" w:eastAsia="Times New Roman" w:hAnsi="Helvetica"/>
                                        <w:color w:val="000000"/>
                                        <w:sz w:val="21"/>
                                        <w:szCs w:val="21"/>
                                        <w:lang w:val="en-US"/>
                                      </w:rPr>
                                      <w:t>Energy crisis still at the top of the agenda of EU institutions </w:t>
                                    </w:r>
                                  </w:p>
                                </w:tc>
                              </w:tr>
                            </w:tbl>
                            <w:p w14:paraId="2C01B863" w14:textId="77777777" w:rsidR="00D7183C" w:rsidRPr="00D7183C" w:rsidRDefault="00D7183C">
                              <w:pPr>
                                <w:rPr>
                                  <w:rFonts w:ascii="Times New Roman" w:eastAsia="Times New Roman" w:hAnsi="Times New Roman" w:cs="Times New Roman"/>
                                  <w:sz w:val="20"/>
                                  <w:szCs w:val="20"/>
                                  <w:lang w:val="en-US"/>
                                </w:rPr>
                              </w:pPr>
                            </w:p>
                          </w:tc>
                        </w:tr>
                      </w:tbl>
                      <w:p w14:paraId="28ED2C74" w14:textId="77777777" w:rsidR="00D7183C" w:rsidRPr="00D7183C" w:rsidRDefault="00D7183C">
                        <w:pPr>
                          <w:rPr>
                            <w:rFonts w:ascii="Times New Roman" w:eastAsia="Times New Roman" w:hAnsi="Times New Roman" w:cs="Times New Roman"/>
                            <w:sz w:val="20"/>
                            <w:szCs w:val="20"/>
                            <w:lang w:val="en-US"/>
                          </w:rPr>
                        </w:pPr>
                      </w:p>
                    </w:tc>
                  </w:tr>
                </w:tbl>
                <w:p w14:paraId="7C3CC80F" w14:textId="77777777" w:rsidR="00D7183C" w:rsidRPr="00D7183C" w:rsidRDefault="00D7183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D7183C" w:rsidRPr="00D7183C" w14:paraId="79ACC1CC"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D7183C" w:rsidRPr="00D7183C" w14:paraId="5071368A" w14:textId="77777777">
                          <w:trPr>
                            <w:jc w:val="center"/>
                            <w:hidden/>
                          </w:trPr>
                          <w:tc>
                            <w:tcPr>
                              <w:tcW w:w="0" w:type="auto"/>
                              <w:hideMark/>
                            </w:tcPr>
                            <w:p w14:paraId="42D3DA8A" w14:textId="77777777" w:rsidR="00D7183C" w:rsidRPr="00D7183C" w:rsidRDefault="00D7183C">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D7183C" w:rsidRPr="00D7183C" w14:paraId="31B80E5E"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454"/>
                                    </w:tblGrid>
                                    <w:tr w:rsidR="00D7183C" w:rsidRPr="00D7183C" w14:paraId="31097695" w14:textId="77777777">
                                      <w:tc>
                                        <w:tcPr>
                                          <w:tcW w:w="0" w:type="auto"/>
                                          <w:shd w:val="clear" w:color="auto" w:fill="F4FDF4"/>
                                          <w:tcMar>
                                            <w:top w:w="270" w:type="dxa"/>
                                            <w:left w:w="270" w:type="dxa"/>
                                            <w:bottom w:w="270" w:type="dxa"/>
                                            <w:right w:w="270" w:type="dxa"/>
                                          </w:tcMar>
                                          <w:hideMark/>
                                        </w:tcPr>
                                        <w:p w14:paraId="5473B9F9" w14:textId="77777777" w:rsidR="00D7183C" w:rsidRPr="00D7183C" w:rsidRDefault="00D7183C" w:rsidP="00D7183C">
                                          <w:p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Energy Performance of Buildings Directive (EPBD) </w:t>
                                          </w:r>
                                        </w:p>
                                        <w:p w14:paraId="76B25720" w14:textId="77777777" w:rsidR="00D7183C" w:rsidRPr="00D7183C" w:rsidRDefault="00D7183C" w:rsidP="00D7183C">
                                          <w:p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During the Energy Council on 25 October, EU Member States reached a </w:t>
                                          </w:r>
                                          <w:hyperlink r:id="rId16" w:tgtFrame="_blank" w:history="1">
                                            <w:r w:rsidRPr="00D7183C">
                                              <w:rPr>
                                                <w:rStyle w:val="Hipercze"/>
                                                <w:rFonts w:ascii="Helvetica" w:hAnsi="Helvetica" w:cs="Helvetica"/>
                                                <w:color w:val="007C89"/>
                                                <w:sz w:val="21"/>
                                                <w:szCs w:val="21"/>
                                                <w:lang w:val="en-US"/>
                                              </w:rPr>
                                              <w:t>general approach</w:t>
                                            </w:r>
                                          </w:hyperlink>
                                          <w:r w:rsidRPr="00D7183C">
                                            <w:rPr>
                                              <w:rFonts w:ascii="Helvetica" w:hAnsi="Helvetica" w:cs="Helvetica"/>
                                              <w:color w:val="222222"/>
                                              <w:sz w:val="21"/>
                                              <w:szCs w:val="21"/>
                                              <w:lang w:val="en-US"/>
                                            </w:rPr>
                                            <w:t>: </w:t>
                                          </w:r>
                                        </w:p>
                                        <w:p w14:paraId="32C56661"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The EU Council has in particular </w:t>
                                          </w:r>
                                          <w:hyperlink r:id="rId17" w:tgtFrame="_blank" w:history="1">
                                            <w:r w:rsidRPr="00D7183C">
                                              <w:rPr>
                                                <w:rStyle w:val="Hipercze"/>
                                                <w:rFonts w:ascii="Helvetica" w:hAnsi="Helvetica" w:cs="Helvetica"/>
                                                <w:color w:val="007C89"/>
                                                <w:sz w:val="21"/>
                                                <w:szCs w:val="21"/>
                                                <w:lang w:val="en-US"/>
                                              </w:rPr>
                                              <w:t>retained</w:t>
                                            </w:r>
                                          </w:hyperlink>
                                          <w:r w:rsidRPr="00D7183C">
                                            <w:rPr>
                                              <w:rFonts w:ascii="Helvetica" w:hAnsi="Helvetica" w:cs="Helvetica"/>
                                              <w:color w:val="222222"/>
                                              <w:sz w:val="21"/>
                                              <w:szCs w:val="21"/>
                                              <w:lang w:val="en-US"/>
                                            </w:rPr>
                                            <w:t xml:space="preserve"> the provision that </w:t>
                                          </w:r>
                                          <w:r w:rsidRPr="00D7183C">
                                            <w:rPr>
                                              <w:rStyle w:val="Pogrubienie"/>
                                              <w:rFonts w:ascii="Helvetica" w:hAnsi="Helvetica"/>
                                              <w:color w:val="222222"/>
                                              <w:sz w:val="21"/>
                                              <w:szCs w:val="21"/>
                                              <w:lang w:val="en-US"/>
                                            </w:rPr>
                                            <w:t>new buildings must be zero-emission from 2030</w:t>
                                          </w:r>
                                          <w:r w:rsidRPr="00D7183C">
                                            <w:rPr>
                                              <w:rFonts w:ascii="Helvetica" w:hAnsi="Helvetica" w:cs="Helvetica"/>
                                              <w:color w:val="222222"/>
                                              <w:sz w:val="21"/>
                                              <w:szCs w:val="21"/>
                                              <w:lang w:val="en-US"/>
                                            </w:rPr>
                                            <w:t xml:space="preserve">. However, it </w:t>
                                          </w:r>
                                          <w:r w:rsidRPr="00D7183C">
                                            <w:rPr>
                                              <w:rStyle w:val="Pogrubienie"/>
                                              <w:rFonts w:ascii="Helvetica" w:hAnsi="Helvetica"/>
                                              <w:color w:val="222222"/>
                                              <w:sz w:val="21"/>
                                              <w:szCs w:val="21"/>
                                              <w:lang w:val="en-US"/>
                                            </w:rPr>
                                            <w:t>postponed the date for new buildings owned by public bodies by one year</w:t>
                                          </w:r>
                                          <w:r w:rsidRPr="00D7183C">
                                            <w:rPr>
                                              <w:rFonts w:ascii="Helvetica" w:hAnsi="Helvetica" w:cs="Helvetica"/>
                                              <w:color w:val="222222"/>
                                              <w:sz w:val="21"/>
                                              <w:szCs w:val="21"/>
                                              <w:lang w:val="en-US"/>
                                            </w:rPr>
                                            <w:t xml:space="preserve"> (from 2027 to 2028), while introducing exceptions for certain buildings (places of worship, historic buildings, buildings used for </w:t>
                                          </w:r>
                                          <w:proofErr w:type="spellStart"/>
                                          <w:r w:rsidRPr="00D7183C">
                                            <w:rPr>
                                              <w:rFonts w:ascii="Helvetica" w:hAnsi="Helvetica" w:cs="Helvetica"/>
                                              <w:color w:val="222222"/>
                                              <w:sz w:val="21"/>
                                              <w:szCs w:val="21"/>
                                              <w:lang w:val="en-US"/>
                                            </w:rPr>
                                            <w:t>defence</w:t>
                                          </w:r>
                                          <w:proofErr w:type="spellEnd"/>
                                          <w:r w:rsidRPr="00D7183C">
                                            <w:rPr>
                                              <w:rFonts w:ascii="Helvetica" w:hAnsi="Helvetica" w:cs="Helvetica"/>
                                              <w:color w:val="222222"/>
                                              <w:sz w:val="21"/>
                                              <w:szCs w:val="21"/>
                                              <w:lang w:val="en-US"/>
                                            </w:rPr>
                                            <w:t xml:space="preserve"> purposes…).  </w:t>
                                          </w:r>
                                        </w:p>
                                        <w:p w14:paraId="59F56589"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For</w:t>
                                          </w:r>
                                          <w:r w:rsidRPr="00D7183C">
                                            <w:rPr>
                                              <w:rStyle w:val="Pogrubienie"/>
                                              <w:rFonts w:ascii="Helvetica" w:hAnsi="Helvetica"/>
                                              <w:color w:val="222222"/>
                                              <w:sz w:val="21"/>
                                              <w:szCs w:val="21"/>
                                              <w:lang w:val="en-US"/>
                                            </w:rPr>
                                            <w:t xml:space="preserve"> </w:t>
                                          </w:r>
                                          <w:r w:rsidRPr="00D7183C">
                                            <w:rPr>
                                              <w:rFonts w:ascii="Helvetica" w:hAnsi="Helvetica" w:cs="Helvetica"/>
                                              <w:color w:val="222222"/>
                                              <w:sz w:val="21"/>
                                              <w:szCs w:val="21"/>
                                              <w:lang w:val="en-US"/>
                                            </w:rPr>
                                            <w:t>existing buildings, a distinction is made between non-residential and residential buildings: </w:t>
                                          </w:r>
                                          <w:r w:rsidRPr="00D7183C">
                                            <w:rPr>
                                              <w:rFonts w:ascii="Helvetica" w:hAnsi="Helvetica" w:cs="Helvetica"/>
                                              <w:color w:val="222222"/>
                                              <w:sz w:val="21"/>
                                              <w:szCs w:val="21"/>
                                              <w:lang w:val="en-US"/>
                                            </w:rPr>
                                            <w:br/>
                                            <w:t xml:space="preserve">– For </w:t>
                                          </w:r>
                                          <w:r w:rsidRPr="00D7183C">
                                            <w:rPr>
                                              <w:rStyle w:val="Pogrubienie"/>
                                              <w:rFonts w:ascii="Helvetica" w:hAnsi="Helvetica"/>
                                              <w:color w:val="222222"/>
                                              <w:sz w:val="21"/>
                                              <w:szCs w:val="21"/>
                                              <w:lang w:val="en-US"/>
                                            </w:rPr>
                                            <w:t>non-residential buildings</w:t>
                                          </w:r>
                                          <w:r w:rsidRPr="00D7183C">
                                            <w:rPr>
                                              <w:rFonts w:ascii="Helvetica" w:hAnsi="Helvetica" w:cs="Helvetica"/>
                                              <w:color w:val="222222"/>
                                              <w:sz w:val="21"/>
                                              <w:szCs w:val="21"/>
                                              <w:lang w:val="en-US"/>
                                            </w:rPr>
                                            <w:t>, Member States have agreed to set</w:t>
                                          </w:r>
                                          <w:r w:rsidRPr="00D7183C">
                                            <w:rPr>
                                              <w:rStyle w:val="Pogrubienie"/>
                                              <w:rFonts w:ascii="Helvetica" w:hAnsi="Helvetica"/>
                                              <w:color w:val="222222"/>
                                              <w:sz w:val="21"/>
                                              <w:szCs w:val="21"/>
                                              <w:lang w:val="en-US"/>
                                            </w:rPr>
                                            <w:t xml:space="preserve"> maximum energy performance thresholds</w:t>
                                          </w:r>
                                          <w:r w:rsidRPr="00D7183C">
                                            <w:rPr>
                                              <w:rFonts w:ascii="Helvetica" w:hAnsi="Helvetica" w:cs="Helvetica"/>
                                              <w:color w:val="222222"/>
                                              <w:sz w:val="21"/>
                                              <w:szCs w:val="21"/>
                                              <w:lang w:val="en-US"/>
                                            </w:rPr>
                                            <w:t>, based on primary energy consumption. </w:t>
                                          </w:r>
                                          <w:r w:rsidRPr="00D7183C">
                                            <w:rPr>
                                              <w:rFonts w:ascii="Helvetica" w:hAnsi="Helvetica" w:cs="Helvetica"/>
                                              <w:color w:val="222222"/>
                                              <w:sz w:val="21"/>
                                              <w:szCs w:val="21"/>
                                              <w:lang w:val="en-US"/>
                                            </w:rPr>
                                            <w:br/>
                                            <w:t xml:space="preserve">– In the case of existing </w:t>
                                          </w:r>
                                          <w:r w:rsidRPr="00D7183C">
                                            <w:rPr>
                                              <w:rStyle w:val="Pogrubienie"/>
                                              <w:rFonts w:ascii="Helvetica" w:hAnsi="Helvetica"/>
                                              <w:color w:val="222222"/>
                                              <w:sz w:val="21"/>
                                              <w:szCs w:val="21"/>
                                              <w:lang w:val="en-US"/>
                                            </w:rPr>
                                            <w:t>residential buildings</w:t>
                                          </w:r>
                                          <w:r w:rsidRPr="00D7183C">
                                            <w:rPr>
                                              <w:rFonts w:ascii="Helvetica" w:hAnsi="Helvetica" w:cs="Helvetica"/>
                                              <w:color w:val="222222"/>
                                              <w:sz w:val="21"/>
                                              <w:szCs w:val="21"/>
                                              <w:lang w:val="en-US"/>
                                            </w:rPr>
                                            <w:t>, Member States agreed to set</w:t>
                                          </w:r>
                                          <w:r w:rsidRPr="00D7183C">
                                            <w:rPr>
                                              <w:rStyle w:val="Pogrubienie"/>
                                              <w:rFonts w:ascii="Helvetica" w:hAnsi="Helvetica"/>
                                              <w:color w:val="222222"/>
                                              <w:sz w:val="21"/>
                                              <w:szCs w:val="21"/>
                                              <w:lang w:val="en-US"/>
                                            </w:rPr>
                                            <w:t xml:space="preserve"> minimum energy performance standards </w:t>
                                          </w:r>
                                          <w:r w:rsidRPr="00D7183C">
                                            <w:rPr>
                                              <w:rFonts w:ascii="Helvetica" w:hAnsi="Helvetica" w:cs="Helvetica"/>
                                              <w:color w:val="222222"/>
                                              <w:sz w:val="21"/>
                                              <w:szCs w:val="21"/>
                                              <w:lang w:val="en-US"/>
                                            </w:rPr>
                                            <w:t>(MEPS) based on a national trajectory corresponding to the progressive renovation of their building stock to a zero-emission stock by 2050. </w:t>
                                          </w:r>
                                        </w:p>
                                        <w:p w14:paraId="364531DB"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States should ensure that the </w:t>
                                          </w:r>
                                          <w:r w:rsidRPr="00D7183C">
                                            <w:rPr>
                                              <w:rStyle w:val="Pogrubienie"/>
                                              <w:rFonts w:ascii="Helvetica" w:hAnsi="Helvetica"/>
                                              <w:color w:val="222222"/>
                                              <w:sz w:val="21"/>
                                              <w:szCs w:val="21"/>
                                              <w:lang w:val="en-US"/>
                                            </w:rPr>
                                            <w:t xml:space="preserve">average primary energy consumption </w:t>
                                          </w:r>
                                          <w:r w:rsidRPr="00D7183C">
                                            <w:rPr>
                                              <w:rFonts w:ascii="Helvetica" w:hAnsi="Helvetica" w:cs="Helvetica"/>
                                              <w:color w:val="222222"/>
                                              <w:sz w:val="21"/>
                                              <w:szCs w:val="21"/>
                                              <w:lang w:val="en-US"/>
                                            </w:rPr>
                                            <w:t>of their entire housing stock is a</w:t>
                                          </w:r>
                                          <w:r w:rsidRPr="00D7183C">
                                            <w:rPr>
                                              <w:rStyle w:val="Pogrubienie"/>
                                              <w:rFonts w:ascii="Helvetica" w:hAnsi="Helvetica"/>
                                              <w:color w:val="222222"/>
                                              <w:sz w:val="21"/>
                                              <w:szCs w:val="21"/>
                                              <w:lang w:val="en-US"/>
                                            </w:rPr>
                                            <w:t>t least equivalent to the level of energy performance class D by 2033</w:t>
                                          </w:r>
                                          <w:r w:rsidRPr="00D7183C">
                                            <w:rPr>
                                              <w:rFonts w:ascii="Helvetica" w:hAnsi="Helvetica" w:cs="Helvetica"/>
                                              <w:color w:val="222222"/>
                                              <w:sz w:val="21"/>
                                              <w:szCs w:val="21"/>
                                              <w:lang w:val="en-US"/>
                                            </w:rPr>
                                            <w:t>. </w:t>
                                          </w:r>
                                        </w:p>
                                        <w:p w14:paraId="1796666B"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Member States also want to introduce a new </w:t>
                                          </w:r>
                                          <w:r w:rsidRPr="00D7183C">
                                            <w:rPr>
                                              <w:rStyle w:val="Pogrubienie"/>
                                              <w:rFonts w:ascii="Helvetica" w:hAnsi="Helvetica"/>
                                              <w:color w:val="222222"/>
                                              <w:sz w:val="21"/>
                                              <w:szCs w:val="21"/>
                                              <w:lang w:val="en-US"/>
                                            </w:rPr>
                                            <w:t>‘A0’ category for zero-emission buildings in the energy performance certificates</w:t>
                                          </w:r>
                                          <w:r w:rsidRPr="00D7183C">
                                            <w:rPr>
                                              <w:rFonts w:ascii="Helvetica" w:hAnsi="Helvetica" w:cs="Helvetica"/>
                                              <w:color w:val="222222"/>
                                              <w:sz w:val="21"/>
                                              <w:szCs w:val="21"/>
                                              <w:lang w:val="en-US"/>
                                            </w:rPr>
                                            <w:t>. The text allows them to add an ‘A+’ category for zero-emission buildings that supply on-site renewable energy to the energy grid. </w:t>
                                          </w:r>
                                        </w:p>
                                        <w:p w14:paraId="7FE3D1C3"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On the basis of the ‘</w:t>
                                          </w:r>
                                          <w:proofErr w:type="spellStart"/>
                                          <w:r w:rsidRPr="00D7183C">
                                            <w:rPr>
                                              <w:rFonts w:ascii="Helvetica" w:hAnsi="Helvetica" w:cs="Helvetica"/>
                                              <w:color w:val="222222"/>
                                              <w:sz w:val="21"/>
                                              <w:szCs w:val="21"/>
                                              <w:lang w:val="en-US"/>
                                            </w:rPr>
                                            <w:t>REPowerEU</w:t>
                                          </w:r>
                                          <w:proofErr w:type="spellEnd"/>
                                          <w:r w:rsidRPr="00D7183C">
                                            <w:rPr>
                                              <w:rFonts w:ascii="Helvetica" w:hAnsi="Helvetica" w:cs="Helvetica"/>
                                              <w:color w:val="222222"/>
                                              <w:sz w:val="21"/>
                                              <w:szCs w:val="21"/>
                                              <w:lang w:val="en-US"/>
                                            </w:rPr>
                                            <w:t xml:space="preserve">’ plan, the Council also agreed to </w:t>
                                          </w:r>
                                          <w:r w:rsidRPr="00D7183C">
                                            <w:rPr>
                                              <w:rStyle w:val="Pogrubienie"/>
                                              <w:rFonts w:ascii="Helvetica" w:hAnsi="Helvetica"/>
                                              <w:color w:val="222222"/>
                                              <w:sz w:val="21"/>
                                              <w:szCs w:val="21"/>
                                              <w:lang w:val="en-US"/>
                                            </w:rPr>
                                            <w:t>ensure the installation of appropriate solar energy technologies</w:t>
                                          </w:r>
                                          <w:r w:rsidRPr="00D7183C">
                                            <w:rPr>
                                              <w:rFonts w:ascii="Helvetica" w:hAnsi="Helvetica" w:cs="Helvetica"/>
                                              <w:color w:val="222222"/>
                                              <w:sz w:val="21"/>
                                              <w:szCs w:val="21"/>
                                              <w:lang w:val="en-US"/>
                                            </w:rPr>
                                            <w:t>. </w:t>
                                          </w:r>
                                        </w:p>
                                        <w:p w14:paraId="61F31D33"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Finally, the text also provides for the possibility for Member States to establish</w:t>
                                          </w:r>
                                          <w:r w:rsidRPr="00D7183C">
                                            <w:rPr>
                                              <w:rStyle w:val="Pogrubienie"/>
                                              <w:rFonts w:ascii="Helvetica" w:hAnsi="Helvetica"/>
                                              <w:color w:val="222222"/>
                                              <w:sz w:val="21"/>
                                              <w:szCs w:val="21"/>
                                              <w:lang w:val="en-US"/>
                                            </w:rPr>
                                            <w:t xml:space="preserve"> criteria for exempting individual buildings from the thresholds</w:t>
                                          </w:r>
                                          <w:r w:rsidRPr="00D7183C">
                                            <w:rPr>
                                              <w:rFonts w:ascii="Helvetica" w:hAnsi="Helvetica" w:cs="Helvetica"/>
                                              <w:color w:val="222222"/>
                                              <w:sz w:val="21"/>
                                              <w:szCs w:val="21"/>
                                              <w:lang w:val="en-US"/>
                                            </w:rPr>
                                            <w:t xml:space="preserve">, taking into </w:t>
                                          </w:r>
                                          <w:r w:rsidRPr="00D7183C">
                                            <w:rPr>
                                              <w:rFonts w:ascii="Helvetica" w:hAnsi="Helvetica" w:cs="Helvetica"/>
                                              <w:color w:val="222222"/>
                                              <w:sz w:val="21"/>
                                              <w:szCs w:val="21"/>
                                              <w:lang w:val="en-US"/>
                                            </w:rPr>
                                            <w:lastRenderedPageBreak/>
                                            <w:t xml:space="preserve">account the intended future use of the building or in the case of an </w:t>
                                          </w:r>
                                          <w:proofErr w:type="spellStart"/>
                                          <w:r w:rsidRPr="00D7183C">
                                            <w:rPr>
                                              <w:rFonts w:ascii="Helvetica" w:hAnsi="Helvetica" w:cs="Helvetica"/>
                                              <w:color w:val="222222"/>
                                              <w:sz w:val="21"/>
                                              <w:szCs w:val="21"/>
                                              <w:lang w:val="en-US"/>
                                            </w:rPr>
                                            <w:t>unfavourable</w:t>
                                          </w:r>
                                          <w:proofErr w:type="spellEnd"/>
                                          <w:r w:rsidRPr="00D7183C">
                                            <w:rPr>
                                              <w:rFonts w:ascii="Helvetica" w:hAnsi="Helvetica" w:cs="Helvetica"/>
                                              <w:color w:val="222222"/>
                                              <w:sz w:val="21"/>
                                              <w:szCs w:val="21"/>
                                              <w:lang w:val="en-US"/>
                                            </w:rPr>
                                            <w:t xml:space="preserve"> cost-benefit assessment. </w:t>
                                          </w:r>
                                        </w:p>
                                        <w:p w14:paraId="46B41501"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However, several countries (France, the Netherlands, Belgium, Luxembourg, Germany and Ireland) have qualified the text approved as being </w:t>
                                          </w:r>
                                          <w:r w:rsidRPr="00D7183C">
                                            <w:rPr>
                                              <w:rStyle w:val="Pogrubienie"/>
                                              <w:rFonts w:ascii="Helvetica" w:hAnsi="Helvetica"/>
                                              <w:color w:val="222222"/>
                                              <w:sz w:val="21"/>
                                              <w:szCs w:val="21"/>
                                              <w:lang w:val="en-US"/>
                                            </w:rPr>
                                            <w:t>too unambitious</w:t>
                                          </w:r>
                                          <w:r w:rsidRPr="00D7183C">
                                            <w:rPr>
                                              <w:rFonts w:ascii="Helvetica" w:hAnsi="Helvetica" w:cs="Helvetica"/>
                                              <w:color w:val="222222"/>
                                              <w:sz w:val="21"/>
                                              <w:szCs w:val="21"/>
                                              <w:lang w:val="en-US"/>
                                            </w:rPr>
                                            <w:t>. </w:t>
                                          </w:r>
                                        </w:p>
                                        <w:p w14:paraId="05969B49" w14:textId="77777777" w:rsidR="00D7183C" w:rsidRPr="00D7183C" w:rsidRDefault="00D7183C" w:rsidP="00D7183C">
                                          <w:pPr>
                                            <w:numPr>
                                              <w:ilvl w:val="0"/>
                                              <w:numId w:val="29"/>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The agreement was also heavily criticized by various stakeholders. </w:t>
                                          </w:r>
                                          <w:r w:rsidRPr="00D7183C">
                                            <w:rPr>
                                              <w:rStyle w:val="Pogrubienie"/>
                                              <w:rFonts w:ascii="Helvetica" w:hAnsi="Helvetica"/>
                                              <w:color w:val="222222"/>
                                              <w:sz w:val="21"/>
                                              <w:szCs w:val="21"/>
                                              <w:lang w:val="en-US"/>
                                            </w:rPr>
                                            <w:t>Criticism</w:t>
                                          </w:r>
                                          <w:r w:rsidRPr="00D7183C">
                                            <w:rPr>
                                              <w:rFonts w:ascii="Helvetica" w:hAnsi="Helvetica" w:cs="Helvetica"/>
                                              <w:color w:val="222222"/>
                                              <w:sz w:val="21"/>
                                              <w:szCs w:val="21"/>
                                              <w:lang w:val="en-US"/>
                                            </w:rPr>
                                            <w:t xml:space="preserve"> has particularly been directed at the </w:t>
                                          </w:r>
                                          <w:r w:rsidRPr="00D7183C">
                                            <w:rPr>
                                              <w:rStyle w:val="Pogrubienie"/>
                                              <w:rFonts w:ascii="Helvetica" w:hAnsi="Helvetica"/>
                                              <w:color w:val="222222"/>
                                              <w:sz w:val="21"/>
                                              <w:szCs w:val="21"/>
                                              <w:lang w:val="en-US"/>
                                            </w:rPr>
                                            <w:t>EU Council’s approach to the renovation of existing residential buildings</w:t>
                                          </w:r>
                                          <w:r w:rsidRPr="00D7183C">
                                            <w:rPr>
                                              <w:rFonts w:ascii="Helvetica" w:hAnsi="Helvetica" w:cs="Helvetica"/>
                                              <w:color w:val="222222"/>
                                              <w:sz w:val="21"/>
                                              <w:szCs w:val="21"/>
                                              <w:lang w:val="en-US"/>
                                            </w:rPr>
                                            <w:t xml:space="preserve">. “EU energy ministers have lost sight of the energy security crisis and high energy prices when adopting their position”, said the Coalition for Energy Savings, an </w:t>
                                          </w:r>
                                          <w:proofErr w:type="spellStart"/>
                                          <w:r w:rsidRPr="00D7183C">
                                            <w:rPr>
                                              <w:rFonts w:ascii="Helvetica" w:hAnsi="Helvetica" w:cs="Helvetica"/>
                                              <w:color w:val="222222"/>
                                              <w:sz w:val="21"/>
                                              <w:szCs w:val="21"/>
                                              <w:lang w:val="en-US"/>
                                            </w:rPr>
                                            <w:t>organisation</w:t>
                                          </w:r>
                                          <w:proofErr w:type="spellEnd"/>
                                          <w:r w:rsidRPr="00D7183C">
                                            <w:rPr>
                                              <w:rFonts w:ascii="Helvetica" w:hAnsi="Helvetica" w:cs="Helvetica"/>
                                              <w:color w:val="222222"/>
                                              <w:sz w:val="21"/>
                                              <w:szCs w:val="21"/>
                                              <w:lang w:val="en-US"/>
                                            </w:rPr>
                                            <w:t xml:space="preserve"> representing more than 500 associations, 200 companies and 1,500 cooperatives. Like the NGOs CAN Europe, ECOS and Friends of the Earth Europe, the </w:t>
                                          </w:r>
                                          <w:proofErr w:type="spellStart"/>
                                          <w:r w:rsidRPr="00D7183C">
                                            <w:rPr>
                                              <w:rFonts w:ascii="Helvetica" w:hAnsi="Helvetica" w:cs="Helvetica"/>
                                              <w:color w:val="222222"/>
                                              <w:sz w:val="21"/>
                                              <w:szCs w:val="21"/>
                                              <w:lang w:val="en-US"/>
                                            </w:rPr>
                                            <w:t>organisation</w:t>
                                          </w:r>
                                          <w:proofErr w:type="spellEnd"/>
                                          <w:r w:rsidRPr="00D7183C">
                                            <w:rPr>
                                              <w:rFonts w:ascii="Helvetica" w:hAnsi="Helvetica" w:cs="Helvetica"/>
                                              <w:color w:val="222222"/>
                                              <w:sz w:val="21"/>
                                              <w:szCs w:val="21"/>
                                              <w:lang w:val="en-US"/>
                                            </w:rPr>
                                            <w:t xml:space="preserve"> believes that </w:t>
                                          </w:r>
                                          <w:r w:rsidRPr="00D7183C">
                                            <w:rPr>
                                              <w:rStyle w:val="Pogrubienie"/>
                                              <w:rFonts w:ascii="Helvetica" w:hAnsi="Helvetica"/>
                                              <w:color w:val="222222"/>
                                              <w:sz w:val="21"/>
                                              <w:szCs w:val="21"/>
                                              <w:lang w:val="en-US"/>
                                            </w:rPr>
                                            <w:t>the EU Council has weakened the text</w:t>
                                          </w:r>
                                          <w:r w:rsidRPr="00D7183C">
                                            <w:rPr>
                                              <w:rFonts w:ascii="Helvetica" w:hAnsi="Helvetica" w:cs="Helvetica"/>
                                              <w:color w:val="222222"/>
                                              <w:sz w:val="21"/>
                                              <w:szCs w:val="21"/>
                                              <w:lang w:val="en-US"/>
                                            </w:rPr>
                                            <w:t xml:space="preserve"> tabled by the European Commission in December. </w:t>
                                          </w:r>
                                        </w:p>
                                        <w:p w14:paraId="7DD003C7" w14:textId="77777777" w:rsidR="00D7183C" w:rsidRDefault="00D7183C" w:rsidP="00D7183C">
                                          <w:pPr>
                                            <w:spacing w:before="150" w:after="150" w:line="360" w:lineRule="auto"/>
                                            <w:jc w:val="both"/>
                                            <w:rPr>
                                              <w:rFonts w:ascii="Helvetica" w:hAnsi="Helvetica" w:cs="Helvetica"/>
                                              <w:color w:val="222222"/>
                                              <w:sz w:val="21"/>
                                              <w:szCs w:val="21"/>
                                            </w:rPr>
                                          </w:pPr>
                                          <w:r w:rsidRPr="00D7183C">
                                            <w:rPr>
                                              <w:rStyle w:val="Pogrubienie"/>
                                              <w:rFonts w:ascii="Helvetica" w:hAnsi="Helvetica"/>
                                              <w:color w:val="222222"/>
                                              <w:sz w:val="21"/>
                                              <w:szCs w:val="21"/>
                                              <w:lang w:val="en-US"/>
                                            </w:rPr>
                                            <w:t>Next step:</w:t>
                                          </w:r>
                                          <w:r w:rsidRPr="00D7183C">
                                            <w:rPr>
                                              <w:rFonts w:ascii="Helvetica" w:hAnsi="Helvetica" w:cs="Helvetica"/>
                                              <w:color w:val="222222"/>
                                              <w:sz w:val="21"/>
                                              <w:szCs w:val="21"/>
                                              <w:lang w:val="en-US"/>
                                            </w:rPr>
                                            <w:t xml:space="preserve"> Originally scheduled for 29 November, the vote in the Committee on Industry, Research and Energy (ITRE) of the European Parliament was postponed until December due to continuing disagreements between the political groups. </w:t>
                                          </w:r>
                                          <w:r w:rsidRPr="00D7183C">
                                            <w:rPr>
                                              <w:rFonts w:ascii="Helvetica" w:hAnsi="Helvetica" w:cs="Helvetica"/>
                                              <w:color w:val="222222"/>
                                              <w:sz w:val="21"/>
                                              <w:szCs w:val="21"/>
                                              <w:lang w:val="en-US"/>
                                            </w:rPr>
                                            <w:br/>
                                          </w:r>
                                          <w:r w:rsidRPr="00D7183C">
                                            <w:rPr>
                                              <w:rFonts w:ascii="Helvetica" w:hAnsi="Helvetica" w:cs="Helvetica"/>
                                              <w:color w:val="222222"/>
                                              <w:sz w:val="21"/>
                                              <w:szCs w:val="21"/>
                                              <w:lang w:val="en-US"/>
                                            </w:rPr>
                                            <w:br/>
                                          </w:r>
                                          <w:proofErr w:type="spellStart"/>
                                          <w:r>
                                            <w:rPr>
                                              <w:rStyle w:val="Pogrubienie"/>
                                              <w:rFonts w:ascii="Helvetica" w:hAnsi="Helvetica"/>
                                              <w:color w:val="222222"/>
                                              <w:sz w:val="21"/>
                                              <w:szCs w:val="21"/>
                                            </w:rPr>
                                            <w:t>REPowerEU</w:t>
                                          </w:r>
                                          <w:proofErr w:type="spellEnd"/>
                                          <w:r>
                                            <w:rPr>
                                              <w:rStyle w:val="Pogrubienie"/>
                                              <w:rFonts w:ascii="Helvetica" w:hAnsi="Helvetica"/>
                                              <w:color w:val="222222"/>
                                              <w:sz w:val="21"/>
                                              <w:szCs w:val="21"/>
                                            </w:rPr>
                                            <w:t> </w:t>
                                          </w:r>
                                        </w:p>
                                        <w:p w14:paraId="302DD557" w14:textId="77777777" w:rsidR="00D7183C" w:rsidRPr="00D7183C" w:rsidRDefault="00D7183C" w:rsidP="00D7183C">
                                          <w:pPr>
                                            <w:numPr>
                                              <w:ilvl w:val="0"/>
                                              <w:numId w:val="30"/>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On </w:t>
                                          </w:r>
                                          <w:r w:rsidRPr="00D7183C">
                                            <w:rPr>
                                              <w:rStyle w:val="Pogrubienie"/>
                                              <w:rFonts w:ascii="Helvetica" w:hAnsi="Helvetica"/>
                                              <w:color w:val="222222"/>
                                              <w:sz w:val="21"/>
                                              <w:szCs w:val="21"/>
                                              <w:lang w:val="en-US"/>
                                            </w:rPr>
                                            <w:t>25 October</w:t>
                                          </w:r>
                                          <w:r w:rsidRPr="00D7183C">
                                            <w:rPr>
                                              <w:rFonts w:ascii="Helvetica" w:hAnsi="Helvetica" w:cs="Helvetica"/>
                                              <w:color w:val="222222"/>
                                              <w:sz w:val="21"/>
                                              <w:szCs w:val="21"/>
                                              <w:lang w:val="en-US"/>
                                            </w:rPr>
                                            <w:t xml:space="preserve">, </w:t>
                                          </w:r>
                                          <w:r w:rsidRPr="00D7183C">
                                            <w:rPr>
                                              <w:rStyle w:val="Pogrubienie"/>
                                              <w:rFonts w:ascii="Helvetica" w:hAnsi="Helvetica"/>
                                              <w:color w:val="222222"/>
                                              <w:sz w:val="21"/>
                                              <w:szCs w:val="21"/>
                                              <w:lang w:val="en-US"/>
                                            </w:rPr>
                                            <w:t xml:space="preserve">MEPs in the Parliament’s budget and economic affairs committees </w:t>
                                          </w:r>
                                          <w:r w:rsidRPr="00D7183C">
                                            <w:rPr>
                                              <w:rFonts w:ascii="Helvetica" w:hAnsi="Helvetica" w:cs="Helvetica"/>
                                              <w:color w:val="222222"/>
                                              <w:sz w:val="21"/>
                                              <w:szCs w:val="21"/>
                                              <w:lang w:val="en-US"/>
                                            </w:rPr>
                                            <w:t xml:space="preserve">voted on a </w:t>
                                          </w:r>
                                          <w:hyperlink r:id="rId18" w:tgtFrame="_blank" w:history="1">
                                            <w:r w:rsidRPr="00D7183C">
                                              <w:rPr>
                                                <w:rStyle w:val="Hipercze"/>
                                                <w:rFonts w:ascii="Helvetica" w:hAnsi="Helvetica" w:cs="Helvetica"/>
                                                <w:color w:val="007C89"/>
                                                <w:sz w:val="21"/>
                                                <w:szCs w:val="21"/>
                                                <w:lang w:val="en-US"/>
                                              </w:rPr>
                                              <w:t>draft report</w:t>
                                            </w:r>
                                          </w:hyperlink>
                                          <w:r w:rsidRPr="00D7183C">
                                            <w:rPr>
                                              <w:rFonts w:ascii="Helvetica" w:hAnsi="Helvetica" w:cs="Helvetica"/>
                                              <w:color w:val="222222"/>
                                              <w:sz w:val="21"/>
                                              <w:szCs w:val="21"/>
                                              <w:lang w:val="en-US"/>
                                            </w:rPr>
                                            <w:t xml:space="preserve"> detailing how some €225 billion in leftover Recovery and Resilience Facility (RRF) loans should be repurposed to fund </w:t>
                                          </w:r>
                                          <w:proofErr w:type="spellStart"/>
                                          <w:r w:rsidRPr="00D7183C">
                                            <w:rPr>
                                              <w:rFonts w:ascii="Helvetica" w:hAnsi="Helvetica" w:cs="Helvetica"/>
                                              <w:color w:val="222222"/>
                                              <w:sz w:val="21"/>
                                              <w:szCs w:val="21"/>
                                              <w:lang w:val="en-US"/>
                                            </w:rPr>
                                            <w:t>REPowerEU</w:t>
                                          </w:r>
                                          <w:proofErr w:type="spellEnd"/>
                                          <w:r w:rsidRPr="00D7183C">
                                            <w:rPr>
                                              <w:rFonts w:ascii="Helvetica" w:hAnsi="Helvetica" w:cs="Helvetica"/>
                                              <w:color w:val="222222"/>
                                              <w:sz w:val="21"/>
                                              <w:szCs w:val="21"/>
                                              <w:lang w:val="en-US"/>
                                            </w:rPr>
                                            <w:t xml:space="preserve"> objectives to help replace Russian oil and natural gas.  </w:t>
                                          </w:r>
                                        </w:p>
                                        <w:p w14:paraId="695E41BF" w14:textId="77777777" w:rsidR="00D7183C" w:rsidRDefault="00D7183C" w:rsidP="00D7183C">
                                          <w:pPr>
                                            <w:numPr>
                                              <w:ilvl w:val="0"/>
                                              <w:numId w:val="30"/>
                                            </w:numPr>
                                            <w:spacing w:before="150" w:after="150" w:line="360" w:lineRule="auto"/>
                                            <w:jc w:val="both"/>
                                            <w:rPr>
                                              <w:rFonts w:ascii="Helvetica" w:hAnsi="Helvetica" w:cs="Helvetica"/>
                                              <w:color w:val="222222"/>
                                              <w:sz w:val="21"/>
                                              <w:szCs w:val="21"/>
                                              <w:lang w:val="en-GB"/>
                                            </w:rPr>
                                          </w:pPr>
                                          <w:r>
                                            <w:rPr>
                                              <w:rFonts w:ascii="Helvetica" w:hAnsi="Helvetica" w:cs="Helvetica"/>
                                              <w:color w:val="222222"/>
                                              <w:sz w:val="21"/>
                                              <w:szCs w:val="21"/>
                                              <w:lang w:val="en-GB"/>
                                            </w:rPr>
                                            <w:t xml:space="preserve">On </w:t>
                                          </w:r>
                                          <w:r>
                                            <w:rPr>
                                              <w:rStyle w:val="Pogrubienie"/>
                                              <w:rFonts w:ascii="Helvetica" w:hAnsi="Helvetica"/>
                                              <w:color w:val="222222"/>
                                              <w:sz w:val="21"/>
                                              <w:szCs w:val="21"/>
                                              <w:lang w:val="en-GB"/>
                                            </w:rPr>
                                            <w:t>9 November</w:t>
                                          </w:r>
                                          <w:r>
                                            <w:rPr>
                                              <w:rFonts w:ascii="Helvetica" w:hAnsi="Helvetica" w:cs="Helvetica"/>
                                              <w:color w:val="222222"/>
                                              <w:sz w:val="21"/>
                                              <w:szCs w:val="21"/>
                                              <w:lang w:val="en-GB"/>
                                            </w:rPr>
                                            <w:t xml:space="preserve">, the </w:t>
                                          </w:r>
                                          <w:r>
                                            <w:rPr>
                                              <w:rStyle w:val="Pogrubienie"/>
                                              <w:rFonts w:ascii="Helvetica" w:hAnsi="Helvetica"/>
                                              <w:color w:val="222222"/>
                                              <w:sz w:val="21"/>
                                              <w:szCs w:val="21"/>
                                              <w:lang w:val="en-GB"/>
                                            </w:rPr>
                                            <w:t>European Commission</w:t>
                                          </w:r>
                                          <w:r>
                                            <w:rPr>
                                              <w:rFonts w:ascii="Helvetica" w:hAnsi="Helvetica" w:cs="Helvetica"/>
                                              <w:color w:val="222222"/>
                                              <w:sz w:val="21"/>
                                              <w:szCs w:val="21"/>
                                              <w:lang w:val="en-GB"/>
                                            </w:rPr>
                                            <w:t xml:space="preserve"> presented a new </w:t>
                                          </w:r>
                                          <w:r>
                                            <w:rPr>
                                              <w:rStyle w:val="Pogrubienie"/>
                                              <w:rFonts w:ascii="Helvetica" w:hAnsi="Helvetica"/>
                                              <w:color w:val="222222"/>
                                              <w:sz w:val="21"/>
                                              <w:szCs w:val="21"/>
                                              <w:lang w:val="en-GB"/>
                                            </w:rPr>
                                            <w:t>temporary emergency regulation</w:t>
                                          </w:r>
                                          <w:r>
                                            <w:rPr>
                                              <w:rFonts w:ascii="Helvetica" w:hAnsi="Helvetica" w:cs="Helvetica"/>
                                              <w:color w:val="222222"/>
                                              <w:sz w:val="21"/>
                                              <w:szCs w:val="21"/>
                                              <w:lang w:val="en-GB"/>
                                            </w:rPr>
                                            <w:t xml:space="preserve"> which will complement the ongoing revision of the Renewable Energy Directive and the objectives of the </w:t>
                                          </w:r>
                                          <w:proofErr w:type="spellStart"/>
                                          <w:r>
                                            <w:rPr>
                                              <w:rFonts w:ascii="Helvetica" w:hAnsi="Helvetica" w:cs="Helvetica"/>
                                              <w:color w:val="222222"/>
                                              <w:sz w:val="21"/>
                                              <w:szCs w:val="21"/>
                                              <w:lang w:val="en-GB"/>
                                            </w:rPr>
                                            <w:t>REPowerEU</w:t>
                                          </w:r>
                                          <w:proofErr w:type="spellEnd"/>
                                          <w:r>
                                            <w:rPr>
                                              <w:rFonts w:ascii="Helvetica" w:hAnsi="Helvetica" w:cs="Helvetica"/>
                                              <w:color w:val="222222"/>
                                              <w:sz w:val="21"/>
                                              <w:szCs w:val="21"/>
                                              <w:lang w:val="en-GB"/>
                                            </w:rPr>
                                            <w:t xml:space="preserve"> Plan.  </w:t>
                                          </w:r>
                                        </w:p>
                                        <w:p w14:paraId="600D1FBD" w14:textId="77777777" w:rsidR="00D7183C" w:rsidRDefault="00D7183C" w:rsidP="00D7183C">
                                          <w:pPr>
                                            <w:numPr>
                                              <w:ilvl w:val="0"/>
                                              <w:numId w:val="30"/>
                                            </w:numPr>
                                            <w:spacing w:before="150" w:after="150" w:line="360" w:lineRule="auto"/>
                                            <w:jc w:val="both"/>
                                            <w:rPr>
                                              <w:rFonts w:ascii="Helvetica" w:hAnsi="Helvetica" w:cs="Helvetica"/>
                                              <w:color w:val="222222"/>
                                              <w:sz w:val="21"/>
                                              <w:szCs w:val="21"/>
                                              <w:lang w:val="en-GB"/>
                                            </w:rPr>
                                          </w:pPr>
                                          <w:r>
                                            <w:rPr>
                                              <w:rFonts w:ascii="Helvetica" w:hAnsi="Helvetica" w:cs="Helvetica"/>
                                              <w:color w:val="222222"/>
                                              <w:sz w:val="21"/>
                                              <w:szCs w:val="21"/>
                                              <w:lang w:val="en-GB"/>
                                            </w:rPr>
                                            <w:t>The proposed regulation is aimed at accelerating the renewable energy projects by setting a timeframe for the granting of permits for renewables projects, which are presumed to override public interest. </w:t>
                                          </w:r>
                                        </w:p>
                                        <w:p w14:paraId="72879051" w14:textId="77777777" w:rsidR="00D7183C" w:rsidRDefault="00D7183C" w:rsidP="00D7183C">
                                          <w:pPr>
                                            <w:numPr>
                                              <w:ilvl w:val="0"/>
                                              <w:numId w:val="30"/>
                                            </w:numPr>
                                            <w:spacing w:before="150" w:after="150" w:line="360" w:lineRule="auto"/>
                                            <w:jc w:val="both"/>
                                            <w:rPr>
                                              <w:rFonts w:ascii="Helvetica" w:hAnsi="Helvetica" w:cs="Helvetica"/>
                                              <w:color w:val="222222"/>
                                              <w:sz w:val="21"/>
                                              <w:szCs w:val="21"/>
                                              <w:lang w:val="en-GB"/>
                                            </w:rPr>
                                          </w:pPr>
                                          <w:r>
                                            <w:rPr>
                                              <w:rFonts w:ascii="Helvetica" w:hAnsi="Helvetica" w:cs="Helvetica"/>
                                              <w:color w:val="222222"/>
                                              <w:sz w:val="21"/>
                                              <w:szCs w:val="21"/>
                                              <w:lang w:val="en-GB"/>
                                            </w:rPr>
                                            <w:t xml:space="preserve">The proposal covers rules for </w:t>
                                          </w:r>
                                          <w:r>
                                            <w:rPr>
                                              <w:rStyle w:val="Pogrubienie"/>
                                              <w:rFonts w:ascii="Helvetica" w:hAnsi="Helvetica"/>
                                              <w:color w:val="222222"/>
                                              <w:sz w:val="21"/>
                                              <w:szCs w:val="21"/>
                                              <w:lang w:val="en-GB"/>
                                            </w:rPr>
                                            <w:t>accelerated permit procedures</w:t>
                                          </w:r>
                                          <w:r>
                                            <w:rPr>
                                              <w:rFonts w:ascii="Helvetica" w:hAnsi="Helvetica" w:cs="Helvetica"/>
                                              <w:color w:val="222222"/>
                                              <w:sz w:val="21"/>
                                              <w:szCs w:val="21"/>
                                              <w:lang w:val="en-GB"/>
                                            </w:rPr>
                                            <w:t xml:space="preserve"> for:</w:t>
                                          </w:r>
                                          <w:r>
                                            <w:rPr>
                                              <w:rFonts w:ascii="Helvetica" w:hAnsi="Helvetica" w:cs="Helvetica"/>
                                              <w:color w:val="222222"/>
                                              <w:sz w:val="21"/>
                                              <w:szCs w:val="21"/>
                                              <w:lang w:val="en-GB"/>
                                            </w:rPr>
                                            <w:br/>
                                            <w:t>– Solar Panels on buildings and other artificial structure</w:t>
                                          </w:r>
                                          <w:r>
                                            <w:rPr>
                                              <w:rFonts w:ascii="Helvetica" w:hAnsi="Helvetica" w:cs="Helvetica"/>
                                              <w:color w:val="222222"/>
                                              <w:sz w:val="21"/>
                                              <w:szCs w:val="21"/>
                                              <w:lang w:val="en-GB"/>
                                            </w:rPr>
                                            <w:br/>
                                            <w:t>– Repowering of renewable power plants</w:t>
                                          </w:r>
                                          <w:r>
                                            <w:rPr>
                                              <w:rFonts w:ascii="Helvetica" w:hAnsi="Helvetica" w:cs="Helvetica"/>
                                              <w:color w:val="222222"/>
                                              <w:sz w:val="21"/>
                                              <w:szCs w:val="21"/>
                                              <w:lang w:val="en-GB"/>
                                            </w:rPr>
                                            <w:br/>
                                            <w:t>– Heat Pumps</w:t>
                                          </w:r>
                                        </w:p>
                                        <w:p w14:paraId="55B85A87" w14:textId="77777777" w:rsidR="00D7183C" w:rsidRDefault="00D7183C" w:rsidP="00D7183C">
                                          <w:pPr>
                                            <w:spacing w:before="150" w:after="150" w:line="360" w:lineRule="auto"/>
                                            <w:jc w:val="both"/>
                                            <w:rPr>
                                              <w:rFonts w:ascii="Helvetica" w:hAnsi="Helvetica" w:cs="Helvetica"/>
                                              <w:color w:val="222222"/>
                                              <w:sz w:val="21"/>
                                              <w:szCs w:val="21"/>
                                            </w:rPr>
                                          </w:pPr>
                                          <w:proofErr w:type="spellStart"/>
                                          <w:r>
                                            <w:rPr>
                                              <w:rStyle w:val="Pogrubienie"/>
                                              <w:rFonts w:ascii="Helvetica" w:hAnsi="Helvetica"/>
                                              <w:color w:val="222222"/>
                                              <w:sz w:val="21"/>
                                              <w:szCs w:val="21"/>
                                            </w:rPr>
                                            <w:t>Renewable</w:t>
                                          </w:r>
                                          <w:proofErr w:type="spellEnd"/>
                                          <w:r>
                                            <w:rPr>
                                              <w:rStyle w:val="Pogrubienie"/>
                                              <w:rFonts w:ascii="Helvetica" w:hAnsi="Helvetica"/>
                                              <w:color w:val="222222"/>
                                              <w:sz w:val="21"/>
                                              <w:szCs w:val="21"/>
                                            </w:rPr>
                                            <w:t xml:space="preserve"> Energy Directive (RED) </w:t>
                                          </w:r>
                                        </w:p>
                                        <w:p w14:paraId="1C75C47D" w14:textId="77777777"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lastRenderedPageBreak/>
                                            <w:t xml:space="preserve">While the </w:t>
                                          </w:r>
                                          <w:proofErr w:type="spellStart"/>
                                          <w:r w:rsidRPr="00D7183C">
                                            <w:rPr>
                                              <w:rFonts w:ascii="Helvetica" w:hAnsi="Helvetica" w:cs="Helvetica"/>
                                              <w:color w:val="222222"/>
                                              <w:sz w:val="21"/>
                                              <w:szCs w:val="21"/>
                                              <w:lang w:val="en-US"/>
                                            </w:rPr>
                                            <w:t>REPowerEU</w:t>
                                          </w:r>
                                          <w:proofErr w:type="spellEnd"/>
                                          <w:r w:rsidRPr="00D7183C">
                                            <w:rPr>
                                              <w:rFonts w:ascii="Helvetica" w:hAnsi="Helvetica" w:cs="Helvetica"/>
                                              <w:color w:val="222222"/>
                                              <w:sz w:val="21"/>
                                              <w:szCs w:val="21"/>
                                              <w:lang w:val="en-US"/>
                                            </w:rPr>
                                            <w:t xml:space="preserve"> plan calls for an increase in the EU’s target for the share of renewable energy in energy consumption to 45% by 2030, the</w:t>
                                          </w:r>
                                          <w:r w:rsidRPr="00D7183C">
                                            <w:rPr>
                                              <w:rStyle w:val="Pogrubienie"/>
                                              <w:rFonts w:ascii="Helvetica" w:hAnsi="Helvetica"/>
                                              <w:color w:val="222222"/>
                                              <w:sz w:val="21"/>
                                              <w:szCs w:val="21"/>
                                              <w:lang w:val="en-US"/>
                                            </w:rPr>
                                            <w:t xml:space="preserve"> Czech Presidency has proposed that Member States retain the 40% target</w:t>
                                          </w:r>
                                          <w:r w:rsidRPr="00D7183C">
                                            <w:rPr>
                                              <w:rFonts w:ascii="Helvetica" w:hAnsi="Helvetica" w:cs="Helvetica"/>
                                              <w:color w:val="222222"/>
                                              <w:sz w:val="21"/>
                                              <w:szCs w:val="21"/>
                                              <w:lang w:val="en-US"/>
                                            </w:rPr>
                                            <w:t xml:space="preserve"> agreed last June. </w:t>
                                          </w:r>
                                        </w:p>
                                        <w:p w14:paraId="6CFFA1E9" w14:textId="77777777"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But several Member States, such as Luxembourg, Germany and Denmark, had argued in </w:t>
                                          </w:r>
                                          <w:proofErr w:type="spellStart"/>
                                          <w:r w:rsidRPr="00D7183C">
                                            <w:rPr>
                                              <w:rStyle w:val="Pogrubienie"/>
                                              <w:rFonts w:ascii="Helvetica" w:hAnsi="Helvetica"/>
                                              <w:color w:val="222222"/>
                                              <w:sz w:val="21"/>
                                              <w:szCs w:val="21"/>
                                              <w:lang w:val="en-US"/>
                                            </w:rPr>
                                            <w:t>favour</w:t>
                                          </w:r>
                                          <w:proofErr w:type="spellEnd"/>
                                          <w:r w:rsidRPr="00D7183C">
                                            <w:rPr>
                                              <w:rStyle w:val="Pogrubienie"/>
                                              <w:rFonts w:ascii="Helvetica" w:hAnsi="Helvetica"/>
                                              <w:color w:val="222222"/>
                                              <w:sz w:val="21"/>
                                              <w:szCs w:val="21"/>
                                              <w:lang w:val="en-US"/>
                                            </w:rPr>
                                            <w:t xml:space="preserve"> of aligning the Council’s position with that of the Commission</w:t>
                                          </w:r>
                                          <w:r w:rsidRPr="00D7183C">
                                            <w:rPr>
                                              <w:rFonts w:ascii="Helvetica" w:hAnsi="Helvetica" w:cs="Helvetica"/>
                                              <w:color w:val="222222"/>
                                              <w:sz w:val="21"/>
                                              <w:szCs w:val="21"/>
                                              <w:lang w:val="en-US"/>
                                            </w:rPr>
                                            <w:t>. In the end, the 45% target has been maintained in the recitals of the Czech draft compromise. </w:t>
                                          </w:r>
                                        </w:p>
                                        <w:p w14:paraId="25F351D2" w14:textId="77777777"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It should be noted that Member States should have the </w:t>
                                          </w:r>
                                          <w:r w:rsidRPr="00D7183C">
                                            <w:rPr>
                                              <w:rStyle w:val="Pogrubienie"/>
                                              <w:rFonts w:ascii="Helvetica" w:hAnsi="Helvetica"/>
                                              <w:color w:val="222222"/>
                                              <w:sz w:val="21"/>
                                              <w:szCs w:val="21"/>
                                              <w:lang w:val="en-US"/>
                                            </w:rPr>
                                            <w:t>possibility to exclude hydroelectric power plants from ‘renewables go-to areas’</w:t>
                                          </w:r>
                                          <w:r w:rsidRPr="00D7183C">
                                            <w:rPr>
                                              <w:rFonts w:ascii="Helvetica" w:hAnsi="Helvetica" w:cs="Helvetica"/>
                                              <w:color w:val="222222"/>
                                              <w:sz w:val="21"/>
                                              <w:szCs w:val="21"/>
                                              <w:lang w:val="en-US"/>
                                            </w:rPr>
                                            <w:t xml:space="preserve"> (areas benefiting from accelerated permit-granting procedures). The compromise also provides for a review of the deadlines for these procedures to give Member States more flexibility. </w:t>
                                          </w:r>
                                        </w:p>
                                        <w:p w14:paraId="0296A79B" w14:textId="77777777"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On top of that, Environmental groups are furious at some of the amendments to the Renewable Energy Directive (RED IV) that were adopted by the European Parliament’s environment committee on 25 October: </w:t>
                                          </w:r>
                                        </w:p>
                                        <w:p w14:paraId="68A88F44" w14:textId="77777777"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The amendments would allow </w:t>
                                          </w:r>
                                          <w:r w:rsidRPr="00D7183C">
                                            <w:rPr>
                                              <w:rStyle w:val="Pogrubienie"/>
                                              <w:rFonts w:ascii="Helvetica" w:hAnsi="Helvetica"/>
                                              <w:color w:val="222222"/>
                                              <w:sz w:val="21"/>
                                              <w:szCs w:val="21"/>
                                              <w:lang w:val="en-US"/>
                                            </w:rPr>
                                            <w:t>faster permitting for renewables projects</w:t>
                                          </w:r>
                                          <w:r w:rsidRPr="00D7183C">
                                            <w:rPr>
                                              <w:rFonts w:ascii="Helvetica" w:hAnsi="Helvetica" w:cs="Helvetica"/>
                                              <w:color w:val="222222"/>
                                              <w:sz w:val="21"/>
                                              <w:szCs w:val="21"/>
                                              <w:lang w:val="en-US"/>
                                            </w:rPr>
                                            <w:t>. NGOs argue that the opinion report will weaken environmental protection across the bloc.  </w:t>
                                          </w:r>
                                        </w:p>
                                        <w:p w14:paraId="258D191F" w14:textId="157EC015" w:rsidR="00D7183C" w:rsidRPr="00D7183C" w:rsidRDefault="00D7183C" w:rsidP="00D7183C">
                                          <w:pPr>
                                            <w:numPr>
                                              <w:ilvl w:val="0"/>
                                              <w:numId w:val="31"/>
                                            </w:num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In their report, </w:t>
                                          </w:r>
                                          <w:r w:rsidRPr="00D7183C">
                                            <w:rPr>
                                              <w:rStyle w:val="Pogrubienie"/>
                                              <w:rFonts w:ascii="Helvetica" w:hAnsi="Helvetica"/>
                                              <w:color w:val="222222"/>
                                              <w:sz w:val="21"/>
                                              <w:szCs w:val="21"/>
                                              <w:lang w:val="en-US"/>
                                            </w:rPr>
                                            <w:t>ENVI MEPs proposed that renewable energy projects in “go-to areas” be exempted from dedicated environmental impact assessments,</w:t>
                                          </w:r>
                                          <w:r w:rsidRPr="00D7183C">
                                            <w:rPr>
                                              <w:rFonts w:ascii="Helvetica" w:hAnsi="Helvetica" w:cs="Helvetica"/>
                                              <w:color w:val="222222"/>
                                              <w:sz w:val="21"/>
                                              <w:szCs w:val="21"/>
                                              <w:lang w:val="en-US"/>
                                            </w:rPr>
                                            <w:t xml:space="preserve"> “except for biomass combustion plants” and some hydropower plants. </w:t>
                                          </w:r>
                                          <w:r w:rsidRPr="00D7183C">
                                            <w:rPr>
                                              <w:rFonts w:ascii="Helvetica" w:hAnsi="Helvetica" w:cs="Helvetica"/>
                                              <w:color w:val="222222"/>
                                              <w:sz w:val="21"/>
                                              <w:szCs w:val="21"/>
                                              <w:lang w:val="en-US"/>
                                            </w:rPr>
                                            <w:br/>
                                          </w:r>
                                          <w:r w:rsidRPr="00D7183C">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249A7DFA" wp14:editId="0A9F1F41">
                                                <wp:extent cx="2857500" cy="1905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316EE12" w14:textId="77777777" w:rsidR="00D7183C" w:rsidRPr="00D7183C" w:rsidRDefault="00D7183C">
                                    <w:pPr>
                                      <w:rPr>
                                        <w:rFonts w:ascii="Times New Roman" w:eastAsia="Times New Roman" w:hAnsi="Times New Roman" w:cs="Times New Roman"/>
                                        <w:sz w:val="20"/>
                                        <w:szCs w:val="20"/>
                                        <w:lang w:val="en-US"/>
                                      </w:rPr>
                                    </w:pPr>
                                  </w:p>
                                </w:tc>
                              </w:tr>
                            </w:tbl>
                            <w:p w14:paraId="7D0C0037" w14:textId="77777777" w:rsidR="00D7183C" w:rsidRPr="00D7183C" w:rsidRDefault="00D7183C">
                              <w:pPr>
                                <w:rPr>
                                  <w:rFonts w:ascii="Times New Roman" w:eastAsia="Times New Roman" w:hAnsi="Times New Roman" w:cs="Times New Roman"/>
                                  <w:sz w:val="20"/>
                                  <w:szCs w:val="20"/>
                                  <w:lang w:val="en-US"/>
                                </w:rPr>
                              </w:pPr>
                            </w:p>
                          </w:tc>
                        </w:tr>
                      </w:tbl>
                      <w:p w14:paraId="22463004" w14:textId="77777777" w:rsidR="00D7183C" w:rsidRPr="00D7183C" w:rsidRDefault="00D7183C">
                        <w:pPr>
                          <w:jc w:val="center"/>
                          <w:rPr>
                            <w:rFonts w:ascii="Times New Roman" w:eastAsia="Times New Roman" w:hAnsi="Times New Roman" w:cs="Times New Roman"/>
                            <w:sz w:val="20"/>
                            <w:szCs w:val="20"/>
                            <w:lang w:val="en-US"/>
                          </w:rPr>
                        </w:pPr>
                      </w:p>
                    </w:tc>
                  </w:tr>
                </w:tbl>
                <w:p w14:paraId="73939FB9" w14:textId="77777777" w:rsidR="00D7183C" w:rsidRPr="00D7183C" w:rsidRDefault="00D7183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D7183C" w14:paraId="1D62D6C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D7183C" w14:paraId="153C13E3" w14:textId="77777777">
                          <w:trPr>
                            <w:jc w:val="center"/>
                            <w:hidden/>
                          </w:trPr>
                          <w:tc>
                            <w:tcPr>
                              <w:tcW w:w="0" w:type="auto"/>
                              <w:hideMark/>
                            </w:tcPr>
                            <w:p w14:paraId="01637CB7" w14:textId="77777777" w:rsidR="00D7183C" w:rsidRPr="00D7183C" w:rsidRDefault="00D7183C">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D7183C" w14:paraId="6D7D3DA9"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454"/>
                                    </w:tblGrid>
                                    <w:tr w:rsidR="00D7183C" w14:paraId="7B9E8791" w14:textId="77777777">
                                      <w:tc>
                                        <w:tcPr>
                                          <w:tcW w:w="0" w:type="auto"/>
                                          <w:shd w:val="clear" w:color="auto" w:fill="E9FCE9"/>
                                          <w:tcMar>
                                            <w:top w:w="270" w:type="dxa"/>
                                            <w:left w:w="270" w:type="dxa"/>
                                            <w:bottom w:w="270" w:type="dxa"/>
                                            <w:right w:w="270" w:type="dxa"/>
                                          </w:tcMar>
                                          <w:hideMark/>
                                        </w:tcPr>
                                        <w:p w14:paraId="60B4195F" w14:textId="77777777" w:rsidR="00D7183C" w:rsidRDefault="00D7183C" w:rsidP="00D7183C">
                                          <w:pPr>
                                            <w:spacing w:before="150" w:after="150" w:line="360" w:lineRule="auto"/>
                                            <w:jc w:val="both"/>
                                            <w:rPr>
                                              <w:rFonts w:ascii="Helvetica" w:hAnsi="Helvetica" w:cs="Helvetica"/>
                                              <w:color w:val="222222"/>
                                              <w:sz w:val="21"/>
                                              <w:szCs w:val="21"/>
                                            </w:rPr>
                                          </w:pPr>
                                          <w:r>
                                            <w:rPr>
                                              <w:rStyle w:val="Pogrubienie"/>
                                              <w:rFonts w:ascii="Helvetica" w:hAnsi="Helvetica"/>
                                              <w:color w:val="008080"/>
                                              <w:sz w:val="36"/>
                                              <w:szCs w:val="36"/>
                                            </w:rPr>
                                            <w:t>WORKING GROUPS </w:t>
                                          </w:r>
                                        </w:p>
                                        <w:p w14:paraId="783E47BF" w14:textId="77777777" w:rsidR="00D7183C" w:rsidRDefault="00D7183C" w:rsidP="00D7183C">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085367D2" w14:textId="77777777" w:rsidR="00D7183C" w:rsidRPr="00D7183C" w:rsidRDefault="00D7183C" w:rsidP="00D7183C">
                                          <w:pPr>
                                            <w:numPr>
                                              <w:ilvl w:val="0"/>
                                              <w:numId w:val="32"/>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EPBD revision – delay in the EP:</w:t>
                                          </w:r>
                                          <w:r w:rsidRPr="00D7183C">
                                            <w:rPr>
                                              <w:rFonts w:ascii="Helvetica" w:hAnsi="Helvetica" w:cs="Helvetica"/>
                                              <w:color w:val="222222"/>
                                              <w:sz w:val="21"/>
                                              <w:szCs w:val="21"/>
                                              <w:lang w:val="en-US"/>
                                            </w:rPr>
                                            <w:t xml:space="preserve"> the Rapporteur Ciaran Cuffe has announced delay in the </w:t>
                                          </w:r>
                                          <w:proofErr w:type="spellStart"/>
                                          <w:r w:rsidRPr="00D7183C">
                                            <w:rPr>
                                              <w:rFonts w:ascii="Helvetica" w:hAnsi="Helvetica" w:cs="Helvetica"/>
                                              <w:color w:val="222222"/>
                                              <w:sz w:val="21"/>
                                              <w:szCs w:val="21"/>
                                              <w:lang w:val="en-US"/>
                                            </w:rPr>
                                            <w:t>negociation</w:t>
                                          </w:r>
                                          <w:proofErr w:type="spellEnd"/>
                                          <w:r w:rsidRPr="00D7183C">
                                            <w:rPr>
                                              <w:rFonts w:ascii="Helvetica" w:hAnsi="Helvetica" w:cs="Helvetica"/>
                                              <w:color w:val="222222"/>
                                              <w:sz w:val="21"/>
                                              <w:szCs w:val="21"/>
                                              <w:lang w:val="en-US"/>
                                            </w:rPr>
                                            <w:t xml:space="preserve"> in the European Parliament. The deadline for the Compromised </w:t>
                                          </w:r>
                                          <w:proofErr w:type="spellStart"/>
                                          <w:r w:rsidRPr="00D7183C">
                                            <w:rPr>
                                              <w:rFonts w:ascii="Helvetica" w:hAnsi="Helvetica" w:cs="Helvetica"/>
                                              <w:color w:val="222222"/>
                                              <w:sz w:val="21"/>
                                              <w:szCs w:val="21"/>
                                              <w:lang w:val="en-US"/>
                                            </w:rPr>
                                            <w:t>Amenemendts</w:t>
                                          </w:r>
                                          <w:proofErr w:type="spellEnd"/>
                                          <w:r w:rsidRPr="00D7183C">
                                            <w:rPr>
                                              <w:rFonts w:ascii="Helvetica" w:hAnsi="Helvetica" w:cs="Helvetica"/>
                                              <w:color w:val="222222"/>
                                              <w:sz w:val="21"/>
                                              <w:szCs w:val="21"/>
                                              <w:lang w:val="en-US"/>
                                            </w:rPr>
                                            <w:t xml:space="preserve"> in ITRE is set for January 2023, prior to the </w:t>
                                          </w:r>
                                          <w:r w:rsidRPr="00D7183C">
                                            <w:rPr>
                                              <w:rStyle w:val="Pogrubienie"/>
                                              <w:rFonts w:ascii="Helvetica" w:hAnsi="Helvetica"/>
                                              <w:color w:val="222222"/>
                                              <w:sz w:val="21"/>
                                              <w:szCs w:val="21"/>
                                              <w:lang w:val="en-US"/>
                                            </w:rPr>
                                            <w:t>vote in ITRE scheduled on 24 January 2023</w:t>
                                          </w:r>
                                          <w:r w:rsidRPr="00D7183C">
                                            <w:rPr>
                                              <w:rFonts w:ascii="Helvetica" w:hAnsi="Helvetica" w:cs="Helvetica"/>
                                              <w:color w:val="222222"/>
                                              <w:sz w:val="21"/>
                                              <w:szCs w:val="21"/>
                                              <w:lang w:val="en-US"/>
                                            </w:rPr>
                                            <w:t xml:space="preserve">. The </w:t>
                                          </w:r>
                                          <w:proofErr w:type="spellStart"/>
                                          <w:r w:rsidRPr="00D7183C">
                                            <w:rPr>
                                              <w:rFonts w:ascii="Helvetica" w:hAnsi="Helvetica" w:cs="Helvetica"/>
                                              <w:color w:val="222222"/>
                                              <w:sz w:val="21"/>
                                              <w:szCs w:val="21"/>
                                              <w:lang w:val="en-US"/>
                                            </w:rPr>
                                            <w:t>trilogues</w:t>
                                          </w:r>
                                          <w:proofErr w:type="spellEnd"/>
                                          <w:r w:rsidRPr="00D7183C">
                                            <w:rPr>
                                              <w:rFonts w:ascii="Helvetica" w:hAnsi="Helvetica" w:cs="Helvetica"/>
                                              <w:color w:val="222222"/>
                                              <w:sz w:val="21"/>
                                              <w:szCs w:val="21"/>
                                              <w:lang w:val="en-US"/>
                                            </w:rPr>
                                            <w:t xml:space="preserve"> phase is </w:t>
                                          </w:r>
                                          <w:proofErr w:type="spellStart"/>
                                          <w:r w:rsidRPr="00D7183C">
                                            <w:rPr>
                                              <w:rFonts w:ascii="Helvetica" w:hAnsi="Helvetica" w:cs="Helvetica"/>
                                              <w:color w:val="222222"/>
                                              <w:sz w:val="21"/>
                                              <w:szCs w:val="21"/>
                                              <w:lang w:val="en-US"/>
                                            </w:rPr>
                                            <w:t>excpected</w:t>
                                          </w:r>
                                          <w:proofErr w:type="spellEnd"/>
                                          <w:r w:rsidRPr="00D7183C">
                                            <w:rPr>
                                              <w:rFonts w:ascii="Helvetica" w:hAnsi="Helvetica" w:cs="Helvetica"/>
                                              <w:color w:val="222222"/>
                                              <w:sz w:val="21"/>
                                              <w:szCs w:val="21"/>
                                              <w:lang w:val="en-US"/>
                                            </w:rPr>
                                            <w:t xml:space="preserve"> to start later in February. Besides, the TRAN opinion has been rejected due to internal splits. Regarding the </w:t>
                                          </w:r>
                                          <w:proofErr w:type="spellStart"/>
                                          <w:r w:rsidRPr="00D7183C">
                                            <w:rPr>
                                              <w:rFonts w:ascii="Helvetica" w:hAnsi="Helvetica" w:cs="Helvetica"/>
                                              <w:color w:val="222222"/>
                                              <w:sz w:val="21"/>
                                              <w:szCs w:val="21"/>
                                              <w:lang w:val="en-US"/>
                                            </w:rPr>
                                            <w:t>negociations</w:t>
                                          </w:r>
                                          <w:proofErr w:type="spellEnd"/>
                                          <w:r w:rsidRPr="00D7183C">
                                            <w:rPr>
                                              <w:rFonts w:ascii="Helvetica" w:hAnsi="Helvetica" w:cs="Helvetica"/>
                                              <w:color w:val="222222"/>
                                              <w:sz w:val="21"/>
                                              <w:szCs w:val="21"/>
                                              <w:lang w:val="en-US"/>
                                            </w:rPr>
                                            <w:t>, the EPP still wants derogations on dates and EPC classes while S&amp;D wants flexibility for residential. There are still some debates on financing in article 15 and on article 16 on EPC rescaling. </w:t>
                                          </w:r>
                                        </w:p>
                                        <w:p w14:paraId="02C29977" w14:textId="77777777" w:rsidR="00D7183C" w:rsidRPr="00D7183C" w:rsidRDefault="00D7183C" w:rsidP="00D7183C">
                                          <w:pPr>
                                            <w:numPr>
                                              <w:ilvl w:val="0"/>
                                              <w:numId w:val="32"/>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 xml:space="preserve">EBDP revision – Council: </w:t>
                                          </w:r>
                                          <w:r w:rsidRPr="00D7183C">
                                            <w:rPr>
                                              <w:rFonts w:ascii="Helvetica" w:hAnsi="Helvetica" w:cs="Helvetica"/>
                                              <w:color w:val="222222"/>
                                              <w:sz w:val="21"/>
                                              <w:szCs w:val="21"/>
                                              <w:lang w:val="en-US"/>
                                            </w:rPr>
                                            <w:t xml:space="preserve">following the Council general approach adopted on 25 October 2022, the conservative bloc (CY, SI, GR, SK, LV, LI, FI, HU, SE, EE, BG, MT, IT, PL, RO) supported the draft General Approach and indicated they would refuse any last-minute changes. Other Members States (AT, DK, IE, NL, PT) supported the text but less strongly. Belgium was very critical and suggested to continue the discussion within the Council in the weeks ahead. However, it was not followed as strongly by other progressives such as Germany or Luxembourg. Both countries expressed their disappointment but did not voice such a strong opposition to the text – Germany seemed to hint at the necessity to start </w:t>
                                          </w:r>
                                          <w:proofErr w:type="spellStart"/>
                                          <w:r w:rsidRPr="00D7183C">
                                            <w:rPr>
                                              <w:rFonts w:ascii="Helvetica" w:hAnsi="Helvetica" w:cs="Helvetica"/>
                                              <w:color w:val="222222"/>
                                              <w:sz w:val="21"/>
                                              <w:szCs w:val="21"/>
                                              <w:lang w:val="en-US"/>
                                            </w:rPr>
                                            <w:t>trilogues</w:t>
                                          </w:r>
                                          <w:proofErr w:type="spellEnd"/>
                                          <w:r w:rsidRPr="00D7183C">
                                            <w:rPr>
                                              <w:rFonts w:ascii="Helvetica" w:hAnsi="Helvetica" w:cs="Helvetica"/>
                                              <w:color w:val="222222"/>
                                              <w:sz w:val="21"/>
                                              <w:szCs w:val="21"/>
                                              <w:lang w:val="en-US"/>
                                            </w:rPr>
                                            <w:t xml:space="preserve"> soon. </w:t>
                                          </w:r>
                                        </w:p>
                                        <w:p w14:paraId="7E862A37" w14:textId="77777777" w:rsidR="00D7183C" w:rsidRDefault="00D7183C" w:rsidP="00D7183C">
                                          <w:pPr>
                                            <w:numPr>
                                              <w:ilvl w:val="0"/>
                                              <w:numId w:val="32"/>
                                            </w:numPr>
                                            <w:spacing w:before="150" w:after="150" w:line="360" w:lineRule="auto"/>
                                            <w:jc w:val="both"/>
                                            <w:rPr>
                                              <w:rFonts w:ascii="Helvetica" w:hAnsi="Helvetica" w:cs="Helvetica"/>
                                              <w:color w:val="222222"/>
                                              <w:sz w:val="21"/>
                                              <w:szCs w:val="21"/>
                                              <w:lang w:val="en-GB"/>
                                            </w:rPr>
                                          </w:pPr>
                                          <w:r>
                                            <w:rPr>
                                              <w:rStyle w:val="Pogrubienie"/>
                                              <w:rFonts w:ascii="Helvetica" w:hAnsi="Helvetica"/>
                                              <w:color w:val="222222"/>
                                              <w:sz w:val="21"/>
                                              <w:szCs w:val="21"/>
                                              <w:lang w:val="en-GB"/>
                                            </w:rPr>
                                            <w:t>France then announced they would issue a Declaration</w:t>
                                          </w:r>
                                          <w:r>
                                            <w:rPr>
                                              <w:rFonts w:ascii="Helvetica" w:hAnsi="Helvetica" w:cs="Helvetica"/>
                                              <w:color w:val="222222"/>
                                              <w:sz w:val="21"/>
                                              <w:szCs w:val="21"/>
                                              <w:lang w:val="en-GB"/>
                                            </w:rPr>
                                            <w:t xml:space="preserve"> as they also think the text is not at the right level of ambition, and that improvements will need to be made at </w:t>
                                          </w:r>
                                          <w:proofErr w:type="spellStart"/>
                                          <w:r>
                                            <w:rPr>
                                              <w:rFonts w:ascii="Helvetica" w:hAnsi="Helvetica" w:cs="Helvetica"/>
                                              <w:color w:val="222222"/>
                                              <w:sz w:val="21"/>
                                              <w:szCs w:val="21"/>
                                              <w:lang w:val="en-GB"/>
                                            </w:rPr>
                                            <w:t>trilogues</w:t>
                                          </w:r>
                                          <w:proofErr w:type="spellEnd"/>
                                          <w:r>
                                            <w:rPr>
                                              <w:rFonts w:ascii="Helvetica" w:hAnsi="Helvetica" w:cs="Helvetica"/>
                                              <w:color w:val="222222"/>
                                              <w:sz w:val="21"/>
                                              <w:szCs w:val="21"/>
                                              <w:lang w:val="en-GB"/>
                                            </w:rPr>
                                            <w:t xml:space="preserve"> stage. The Declaration was subsequently joined by Germany, Luxembourg, the Netherlands, Belgium, and Ireland. Spain was not helpful and will, although supporting the text, also issue a Declaration on its own. </w:t>
                                          </w:r>
                                        </w:p>
                                        <w:p w14:paraId="7C0E84D4" w14:textId="77777777" w:rsidR="00D7183C" w:rsidRDefault="00D7183C" w:rsidP="00D7183C">
                                          <w:pPr>
                                            <w:numPr>
                                              <w:ilvl w:val="0"/>
                                              <w:numId w:val="32"/>
                                            </w:numPr>
                                            <w:spacing w:before="150" w:after="150" w:line="360" w:lineRule="auto"/>
                                            <w:jc w:val="both"/>
                                            <w:rPr>
                                              <w:rFonts w:ascii="Helvetica" w:hAnsi="Helvetica" w:cs="Helvetica"/>
                                              <w:color w:val="222222"/>
                                              <w:sz w:val="21"/>
                                              <w:szCs w:val="21"/>
                                              <w:lang w:val="en-GB"/>
                                            </w:rPr>
                                          </w:pPr>
                                          <w:r>
                                            <w:rPr>
                                              <w:rStyle w:val="Pogrubienie"/>
                                              <w:rFonts w:ascii="Helvetica" w:hAnsi="Helvetica"/>
                                              <w:color w:val="222222"/>
                                              <w:sz w:val="21"/>
                                              <w:szCs w:val="21"/>
                                              <w:lang w:val="en-GB"/>
                                            </w:rPr>
                                            <w:t xml:space="preserve">EED – state of play of the </w:t>
                                          </w:r>
                                          <w:proofErr w:type="spellStart"/>
                                          <w:r>
                                            <w:rPr>
                                              <w:rStyle w:val="Pogrubienie"/>
                                              <w:rFonts w:ascii="Helvetica" w:hAnsi="Helvetica"/>
                                              <w:color w:val="222222"/>
                                              <w:sz w:val="21"/>
                                              <w:szCs w:val="21"/>
                                              <w:lang w:val="en-GB"/>
                                            </w:rPr>
                                            <w:t>trilogue</w:t>
                                          </w:r>
                                          <w:proofErr w:type="spellEnd"/>
                                          <w:r>
                                            <w:rPr>
                                              <w:rStyle w:val="Pogrubienie"/>
                                              <w:rFonts w:ascii="Helvetica" w:hAnsi="Helvetica"/>
                                              <w:color w:val="222222"/>
                                              <w:sz w:val="21"/>
                                              <w:szCs w:val="21"/>
                                              <w:lang w:val="en-GB"/>
                                            </w:rPr>
                                            <w:t>:</w:t>
                                          </w:r>
                                          <w:r>
                                            <w:rPr>
                                              <w:rFonts w:ascii="Helvetica" w:hAnsi="Helvetica" w:cs="Helvetica"/>
                                              <w:color w:val="222222"/>
                                              <w:sz w:val="21"/>
                                              <w:szCs w:val="21"/>
                                              <w:lang w:val="en-GB"/>
                                            </w:rPr>
                                            <w:t xml:space="preserve"> the second </w:t>
                                          </w:r>
                                          <w:proofErr w:type="spellStart"/>
                                          <w:r>
                                            <w:rPr>
                                              <w:rFonts w:ascii="Helvetica" w:hAnsi="Helvetica" w:cs="Helvetica"/>
                                              <w:color w:val="222222"/>
                                              <w:sz w:val="21"/>
                                              <w:szCs w:val="21"/>
                                              <w:lang w:val="en-GB"/>
                                            </w:rPr>
                                            <w:t>trilogue</w:t>
                                          </w:r>
                                          <w:proofErr w:type="spellEnd"/>
                                          <w:r>
                                            <w:rPr>
                                              <w:rFonts w:ascii="Helvetica" w:hAnsi="Helvetica" w:cs="Helvetica"/>
                                              <w:color w:val="222222"/>
                                              <w:sz w:val="21"/>
                                              <w:szCs w:val="21"/>
                                              <w:lang w:val="en-GB"/>
                                            </w:rPr>
                                            <w:t xml:space="preserve"> meeting will take place on 22 November 2022, following the first </w:t>
                                          </w:r>
                                          <w:proofErr w:type="spellStart"/>
                                          <w:r>
                                            <w:rPr>
                                              <w:rFonts w:ascii="Helvetica" w:hAnsi="Helvetica" w:cs="Helvetica"/>
                                              <w:color w:val="222222"/>
                                              <w:sz w:val="21"/>
                                              <w:szCs w:val="21"/>
                                              <w:lang w:val="en-GB"/>
                                            </w:rPr>
                                            <w:t>trilogue</w:t>
                                          </w:r>
                                          <w:proofErr w:type="spellEnd"/>
                                          <w:r>
                                            <w:rPr>
                                              <w:rFonts w:ascii="Helvetica" w:hAnsi="Helvetica" w:cs="Helvetica"/>
                                              <w:color w:val="222222"/>
                                              <w:sz w:val="21"/>
                                              <w:szCs w:val="21"/>
                                              <w:lang w:val="en-GB"/>
                                            </w:rPr>
                                            <w:t xml:space="preserve"> meeting on 6 October. Concerning </w:t>
                                          </w:r>
                                          <w:r>
                                            <w:rPr>
                                              <w:rStyle w:val="Pogrubienie"/>
                                              <w:rFonts w:ascii="Helvetica" w:hAnsi="Helvetica"/>
                                              <w:color w:val="222222"/>
                                              <w:sz w:val="21"/>
                                              <w:szCs w:val="21"/>
                                              <w:lang w:val="en-GB"/>
                                            </w:rPr>
                                            <w:t>public buildings</w:t>
                                          </w:r>
                                          <w:r>
                                            <w:rPr>
                                              <w:rFonts w:ascii="Helvetica" w:hAnsi="Helvetica" w:cs="Helvetica"/>
                                              <w:color w:val="222222"/>
                                              <w:sz w:val="21"/>
                                              <w:szCs w:val="21"/>
                                              <w:lang w:val="en-GB"/>
                                            </w:rPr>
                                            <w:t xml:space="preserve">, the Council and the Parliament disagree on the </w:t>
                                          </w:r>
                                          <w:r>
                                            <w:rPr>
                                              <w:rStyle w:val="Pogrubienie"/>
                                              <w:rFonts w:ascii="Helvetica" w:hAnsi="Helvetica"/>
                                              <w:color w:val="222222"/>
                                              <w:sz w:val="21"/>
                                              <w:szCs w:val="21"/>
                                              <w:lang w:val="en-GB"/>
                                            </w:rPr>
                                            <w:t>scope of the obligation</w:t>
                                          </w:r>
                                          <w:r>
                                            <w:rPr>
                                              <w:rFonts w:ascii="Helvetica" w:hAnsi="Helvetica" w:cs="Helvetica"/>
                                              <w:color w:val="222222"/>
                                              <w:sz w:val="21"/>
                                              <w:szCs w:val="21"/>
                                              <w:lang w:val="en-GB"/>
                                            </w:rPr>
                                            <w:t xml:space="preserve">, with the Parliament wanting to also include buildings </w:t>
                                          </w:r>
                                          <w:r>
                                            <w:rPr>
                                              <w:rStyle w:val="Pogrubienie"/>
                                              <w:rFonts w:ascii="Helvetica" w:hAnsi="Helvetica"/>
                                              <w:color w:val="222222"/>
                                              <w:sz w:val="21"/>
                                              <w:szCs w:val="21"/>
                                              <w:lang w:val="en-GB"/>
                                            </w:rPr>
                                            <w:t>occupied</w:t>
                                          </w:r>
                                          <w:r>
                                            <w:rPr>
                                              <w:rFonts w:ascii="Helvetica" w:hAnsi="Helvetica" w:cs="Helvetica"/>
                                              <w:color w:val="222222"/>
                                              <w:sz w:val="21"/>
                                              <w:szCs w:val="21"/>
                                              <w:lang w:val="en-GB"/>
                                            </w:rPr>
                                            <w:t xml:space="preserve"> by public bodies (in some cases) on top of those that they </w:t>
                                          </w:r>
                                          <w:r>
                                            <w:rPr>
                                              <w:rStyle w:val="Pogrubienie"/>
                                              <w:rFonts w:ascii="Helvetica" w:hAnsi="Helvetica"/>
                                              <w:color w:val="222222"/>
                                              <w:sz w:val="21"/>
                                              <w:szCs w:val="21"/>
                                              <w:lang w:val="en-GB"/>
                                            </w:rPr>
                                            <w:t>own</w:t>
                                          </w:r>
                                          <w:r>
                                            <w:rPr>
                                              <w:rFonts w:ascii="Helvetica" w:hAnsi="Helvetica" w:cs="Helvetica"/>
                                              <w:color w:val="222222"/>
                                              <w:sz w:val="21"/>
                                              <w:szCs w:val="21"/>
                                              <w:lang w:val="en-GB"/>
                                            </w:rPr>
                                            <w:t xml:space="preserve">. </w:t>
                                          </w:r>
                                          <w:r>
                                            <w:rPr>
                                              <w:rFonts w:ascii="Helvetica" w:hAnsi="Helvetica" w:cs="Helvetica"/>
                                              <w:color w:val="222222"/>
                                              <w:sz w:val="21"/>
                                              <w:szCs w:val="21"/>
                                              <w:lang w:val="en-GB"/>
                                            </w:rPr>
                                            <w:lastRenderedPageBreak/>
                                            <w:t>Meanwhile, the Council re-introduced an alternative approach that weakens the reliability and ambition of the obligation.  </w:t>
                                          </w:r>
                                        </w:p>
                                        <w:p w14:paraId="540AABBB" w14:textId="77777777" w:rsidR="00D7183C" w:rsidRDefault="00D7183C" w:rsidP="00D7183C">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w:t>
                                          </w:r>
                                          <w:proofErr w:type="spellStart"/>
                                          <w:r>
                                            <w:rPr>
                                              <w:rStyle w:val="Pogrubienie"/>
                                              <w:rFonts w:ascii="Helvetica" w:eastAsia="Times New Roman" w:hAnsi="Helvetica"/>
                                              <w:color w:val="008080"/>
                                              <w:sz w:val="21"/>
                                              <w:szCs w:val="21"/>
                                            </w:rPr>
                                            <w:t>Gas</w:t>
                                          </w:r>
                                          <w:proofErr w:type="spellEnd"/>
                                          <w:r>
                                            <w:rPr>
                                              <w:rStyle w:val="Pogrubienie"/>
                                              <w:rFonts w:ascii="Helvetica" w:eastAsia="Times New Roman" w:hAnsi="Helvetica"/>
                                              <w:color w:val="008080"/>
                                              <w:sz w:val="21"/>
                                              <w:szCs w:val="21"/>
                                            </w:rPr>
                                            <w:t xml:space="preserve"> WG:  </w:t>
                                          </w:r>
                                        </w:p>
                                        <w:p w14:paraId="386B025F" w14:textId="77777777" w:rsidR="00D7183C" w:rsidRPr="00D7183C" w:rsidRDefault="00D7183C" w:rsidP="00D7183C">
                                          <w:pPr>
                                            <w:numPr>
                                              <w:ilvl w:val="0"/>
                                              <w:numId w:val="33"/>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EPEE Perm Reps cocktail workshop:</w:t>
                                          </w:r>
                                          <w:r w:rsidRPr="00D7183C">
                                            <w:rPr>
                                              <w:rFonts w:ascii="Helvetica" w:hAnsi="Helvetica" w:cs="Helvetica"/>
                                              <w:color w:val="222222"/>
                                              <w:sz w:val="21"/>
                                              <w:szCs w:val="21"/>
                                              <w:lang w:val="en-US"/>
                                            </w:rPr>
                                            <w:t xml:space="preserve"> on 17 and 18 November, an Environment Working Party will take place in Brussels. The EPEE Secretariat is </w:t>
                                          </w:r>
                                          <w:proofErr w:type="spellStart"/>
                                          <w:r w:rsidRPr="00D7183C">
                                            <w:rPr>
                                              <w:rFonts w:ascii="Helvetica" w:hAnsi="Helvetica" w:cs="Helvetica"/>
                                              <w:color w:val="222222"/>
                                              <w:sz w:val="21"/>
                                              <w:szCs w:val="21"/>
                                              <w:lang w:val="en-US"/>
                                            </w:rPr>
                                            <w:t>organising</w:t>
                                          </w:r>
                                          <w:proofErr w:type="spellEnd"/>
                                          <w:r w:rsidRPr="00D7183C">
                                            <w:rPr>
                                              <w:rFonts w:ascii="Helvetica" w:hAnsi="Helvetica" w:cs="Helvetica"/>
                                              <w:color w:val="222222"/>
                                              <w:sz w:val="21"/>
                                              <w:szCs w:val="21"/>
                                              <w:lang w:val="en-US"/>
                                            </w:rPr>
                                            <w:t xml:space="preserve"> a cocktail reception on Thursday 17 November, 18:30-20:15 at the Residence Palace. With Perm Reps and national F-gas experts. </w:t>
                                          </w:r>
                                          <w:r w:rsidRPr="00D7183C">
                                            <w:rPr>
                                              <w:rStyle w:val="Pogrubienie"/>
                                              <w:rFonts w:ascii="Helvetica" w:hAnsi="Helvetica"/>
                                              <w:color w:val="222222"/>
                                              <w:sz w:val="21"/>
                                              <w:szCs w:val="21"/>
                                              <w:lang w:val="en-US"/>
                                            </w:rPr>
                                            <w:t>Members are asked to send the invitation to their own contacts in Member States</w:t>
                                          </w:r>
                                          <w:r w:rsidRPr="00D7183C">
                                            <w:rPr>
                                              <w:rFonts w:ascii="Helvetica" w:hAnsi="Helvetica" w:cs="Helvetica"/>
                                              <w:color w:val="222222"/>
                                              <w:sz w:val="21"/>
                                              <w:szCs w:val="21"/>
                                              <w:lang w:val="en-US"/>
                                            </w:rPr>
                                            <w:t xml:space="preserve"> (please find the registration link to forward, </w:t>
                                          </w:r>
                                          <w:hyperlink r:id="rId20" w:tgtFrame="_blank" w:history="1">
                                            <w:r w:rsidRPr="00D7183C">
                                              <w:rPr>
                                                <w:rStyle w:val="Hipercze"/>
                                                <w:rFonts w:ascii="Helvetica" w:hAnsi="Helvetica" w:cs="Helvetica"/>
                                                <w:color w:val="007C89"/>
                                                <w:sz w:val="21"/>
                                                <w:szCs w:val="21"/>
                                                <w:lang w:val="en-US"/>
                                              </w:rPr>
                                              <w:t>here</w:t>
                                            </w:r>
                                          </w:hyperlink>
                                          <w:r w:rsidRPr="00D7183C">
                                            <w:rPr>
                                              <w:rFonts w:ascii="Helvetica" w:hAnsi="Helvetica" w:cs="Helvetica"/>
                                              <w:color w:val="222222"/>
                                              <w:sz w:val="21"/>
                                              <w:szCs w:val="21"/>
                                              <w:lang w:val="en-US"/>
                                            </w:rPr>
                                            <w:t>).  </w:t>
                                          </w:r>
                                        </w:p>
                                        <w:p w14:paraId="7C46BD64" w14:textId="77777777" w:rsidR="00D7183C" w:rsidRDefault="00D7183C" w:rsidP="00D7183C">
                                          <w:pPr>
                                            <w:numPr>
                                              <w:ilvl w:val="0"/>
                                              <w:numId w:val="33"/>
                                            </w:numPr>
                                            <w:spacing w:before="100" w:beforeAutospacing="1" w:after="100" w:afterAutospacing="1" w:line="360" w:lineRule="auto"/>
                                            <w:jc w:val="both"/>
                                            <w:rPr>
                                              <w:rFonts w:ascii="Helvetica" w:eastAsia="Times New Roman" w:hAnsi="Helvetica" w:cs="Helvetica"/>
                                              <w:color w:val="222222"/>
                                              <w:sz w:val="21"/>
                                              <w:szCs w:val="21"/>
                                              <w:lang w:val="fr-FR"/>
                                            </w:rPr>
                                          </w:pPr>
                                          <w:r>
                                            <w:rPr>
                                              <w:rStyle w:val="Pogrubienie"/>
                                              <w:rFonts w:ascii="Helvetica" w:eastAsia="Times New Roman" w:hAnsi="Helvetica"/>
                                              <w:color w:val="222222"/>
                                              <w:sz w:val="21"/>
                                              <w:szCs w:val="21"/>
                                              <w:lang w:val="fr-FR"/>
                                            </w:rPr>
                                            <w:t xml:space="preserve">ITRE </w:t>
                                          </w:r>
                                          <w:proofErr w:type="spellStart"/>
                                          <w:r>
                                            <w:rPr>
                                              <w:rStyle w:val="Pogrubienie"/>
                                              <w:rFonts w:ascii="Helvetica" w:eastAsia="Times New Roman" w:hAnsi="Helvetica"/>
                                              <w:color w:val="222222"/>
                                              <w:sz w:val="21"/>
                                              <w:szCs w:val="21"/>
                                              <w:lang w:val="fr-FR"/>
                                            </w:rPr>
                                            <w:t>Committee</w:t>
                                          </w:r>
                                          <w:proofErr w:type="spellEnd"/>
                                          <w:r>
                                            <w:rPr>
                                              <w:rStyle w:val="Pogrubienie"/>
                                              <w:rFonts w:ascii="Helvetica" w:eastAsia="Times New Roman" w:hAnsi="Helvetica"/>
                                              <w:color w:val="222222"/>
                                              <w:sz w:val="21"/>
                                              <w:szCs w:val="21"/>
                                              <w:lang w:val="fr-FR"/>
                                            </w:rPr>
                                            <w:t xml:space="preserve"> </w:t>
                                          </w:r>
                                          <w:proofErr w:type="spellStart"/>
                                          <w:r>
                                            <w:rPr>
                                              <w:rStyle w:val="Pogrubienie"/>
                                              <w:rFonts w:ascii="Helvetica" w:eastAsia="Times New Roman" w:hAnsi="Helvetica"/>
                                              <w:color w:val="222222"/>
                                              <w:sz w:val="21"/>
                                              <w:szCs w:val="21"/>
                                              <w:lang w:val="fr-FR"/>
                                            </w:rPr>
                                            <w:t>debate</w:t>
                                          </w:r>
                                          <w:proofErr w:type="spellEnd"/>
                                          <w:r>
                                            <w:rPr>
                                              <w:rStyle w:val="Pogrubienie"/>
                                              <w:rFonts w:ascii="Helvetica" w:eastAsia="Times New Roman" w:hAnsi="Helvetica"/>
                                              <w:color w:val="222222"/>
                                              <w:sz w:val="21"/>
                                              <w:szCs w:val="21"/>
                                              <w:lang w:val="fr-FR"/>
                                            </w:rPr>
                                            <w:t xml:space="preserve"> on F-</w:t>
                                          </w:r>
                                          <w:proofErr w:type="spellStart"/>
                                          <w:r>
                                            <w:rPr>
                                              <w:rStyle w:val="Pogrubienie"/>
                                              <w:rFonts w:ascii="Helvetica" w:eastAsia="Times New Roman" w:hAnsi="Helvetica"/>
                                              <w:color w:val="222222"/>
                                              <w:sz w:val="21"/>
                                              <w:szCs w:val="21"/>
                                              <w:lang w:val="fr-FR"/>
                                            </w:rPr>
                                            <w:t>gas</w:t>
                                          </w:r>
                                          <w:proofErr w:type="spellEnd"/>
                                          <w:r>
                                            <w:rPr>
                                              <w:rStyle w:val="Pogrubienie"/>
                                              <w:rFonts w:ascii="Helvetica" w:eastAsia="Times New Roman" w:hAnsi="Helvetica"/>
                                              <w:color w:val="222222"/>
                                              <w:sz w:val="21"/>
                                              <w:szCs w:val="21"/>
                                              <w:lang w:val="fr-FR"/>
                                            </w:rPr>
                                            <w:t>:</w:t>
                                          </w:r>
                                          <w:r>
                                            <w:rPr>
                                              <w:rFonts w:ascii="Helvetica" w:eastAsia="Times New Roman" w:hAnsi="Helvetica" w:cs="Helvetica"/>
                                              <w:color w:val="222222"/>
                                              <w:sz w:val="21"/>
                                              <w:szCs w:val="21"/>
                                              <w:lang w:val="fr-FR"/>
                                            </w:rPr>
                                            <w:t xml:space="preserve"> On 27 </w:t>
                                          </w:r>
                                          <w:proofErr w:type="spellStart"/>
                                          <w:r>
                                            <w:rPr>
                                              <w:rFonts w:ascii="Helvetica" w:eastAsia="Times New Roman" w:hAnsi="Helvetica" w:cs="Helvetica"/>
                                              <w:color w:val="222222"/>
                                              <w:sz w:val="21"/>
                                              <w:szCs w:val="21"/>
                                              <w:lang w:val="fr-FR"/>
                                            </w:rPr>
                                            <w:t>October</w:t>
                                          </w:r>
                                          <w:proofErr w:type="spellEnd"/>
                                          <w:r>
                                            <w:rPr>
                                              <w:rFonts w:ascii="Helvetica" w:eastAsia="Times New Roman" w:hAnsi="Helvetica" w:cs="Helvetica"/>
                                              <w:color w:val="222222"/>
                                              <w:sz w:val="21"/>
                                              <w:szCs w:val="21"/>
                                              <w:lang w:val="fr-FR"/>
                                            </w:rPr>
                                            <w:t xml:space="preserve">, the ITRE </w:t>
                                          </w:r>
                                          <w:proofErr w:type="spellStart"/>
                                          <w:r>
                                            <w:rPr>
                                              <w:rFonts w:ascii="Helvetica" w:eastAsia="Times New Roman" w:hAnsi="Helvetica" w:cs="Helvetica"/>
                                              <w:color w:val="222222"/>
                                              <w:sz w:val="21"/>
                                              <w:szCs w:val="21"/>
                                              <w:lang w:val="fr-FR"/>
                                            </w:rPr>
                                            <w:t>Committee</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organized</w:t>
                                          </w:r>
                                          <w:proofErr w:type="spellEnd"/>
                                          <w:r>
                                            <w:rPr>
                                              <w:rFonts w:ascii="Helvetica" w:eastAsia="Times New Roman" w:hAnsi="Helvetica" w:cs="Helvetica"/>
                                              <w:color w:val="222222"/>
                                              <w:sz w:val="21"/>
                                              <w:szCs w:val="21"/>
                                              <w:lang w:val="fr-FR"/>
                                            </w:rPr>
                                            <w:t xml:space="preserve"> a </w:t>
                                          </w:r>
                                          <w:proofErr w:type="spellStart"/>
                                          <w:r>
                                            <w:rPr>
                                              <w:rFonts w:ascii="Helvetica" w:eastAsia="Times New Roman" w:hAnsi="Helvetica" w:cs="Helvetica"/>
                                              <w:color w:val="222222"/>
                                              <w:sz w:val="21"/>
                                              <w:szCs w:val="21"/>
                                              <w:lang w:val="fr-FR"/>
                                            </w:rPr>
                                            <w:t>debate</w:t>
                                          </w:r>
                                          <w:proofErr w:type="spellEnd"/>
                                          <w:r>
                                            <w:rPr>
                                              <w:rFonts w:ascii="Helvetica" w:eastAsia="Times New Roman" w:hAnsi="Helvetica" w:cs="Helvetica"/>
                                              <w:color w:val="222222"/>
                                              <w:sz w:val="21"/>
                                              <w:szCs w:val="21"/>
                                              <w:lang w:val="fr-FR"/>
                                            </w:rPr>
                                            <w:t xml:space="preserve"> on the draft report of the ITRE Rapporteur, MEP </w:t>
                                          </w:r>
                                          <w:proofErr w:type="spellStart"/>
                                          <w:r>
                                            <w:rPr>
                                              <w:rFonts w:ascii="Helvetica" w:eastAsia="Times New Roman" w:hAnsi="Helvetica" w:cs="Helvetica"/>
                                              <w:color w:val="222222"/>
                                              <w:sz w:val="21"/>
                                              <w:szCs w:val="21"/>
                                              <w:lang w:val="fr-FR"/>
                                            </w:rPr>
                                            <w:t>Skyttedal</w:t>
                                          </w:r>
                                          <w:proofErr w:type="spellEnd"/>
                                          <w:r>
                                            <w:rPr>
                                              <w:rFonts w:ascii="Helvetica" w:eastAsia="Times New Roman" w:hAnsi="Helvetica" w:cs="Helvetica"/>
                                              <w:color w:val="222222"/>
                                              <w:sz w:val="21"/>
                                              <w:szCs w:val="21"/>
                                              <w:lang w:val="fr-FR"/>
                                            </w:rPr>
                                            <w:t xml:space="preserve"> on the F-</w:t>
                                          </w:r>
                                          <w:proofErr w:type="spellStart"/>
                                          <w:r>
                                            <w:rPr>
                                              <w:rFonts w:ascii="Helvetica" w:eastAsia="Times New Roman" w:hAnsi="Helvetica" w:cs="Helvetica"/>
                                              <w:color w:val="222222"/>
                                              <w:sz w:val="21"/>
                                              <w:szCs w:val="21"/>
                                              <w:lang w:val="fr-FR"/>
                                            </w:rPr>
                                            <w:t>gas</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Regulation</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Revision</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Proposal</w:t>
                                          </w:r>
                                          <w:proofErr w:type="spellEnd"/>
                                          <w:r>
                                            <w:rPr>
                                              <w:rFonts w:ascii="Helvetica" w:eastAsia="Times New Roman" w:hAnsi="Helvetica" w:cs="Helvetica"/>
                                              <w:color w:val="222222"/>
                                              <w:sz w:val="21"/>
                                              <w:szCs w:val="21"/>
                                              <w:lang w:val="fr-FR"/>
                                            </w:rPr>
                                            <w:t xml:space="preserve">. EPPE Secretariat </w:t>
                                          </w:r>
                                          <w:proofErr w:type="spellStart"/>
                                          <w:r>
                                            <w:rPr>
                                              <w:rFonts w:ascii="Helvetica" w:eastAsia="Times New Roman" w:hAnsi="Helvetica" w:cs="Helvetica"/>
                                              <w:color w:val="222222"/>
                                              <w:sz w:val="21"/>
                                              <w:szCs w:val="21"/>
                                              <w:lang w:val="fr-FR"/>
                                            </w:rPr>
                                            <w:t>prepared</w:t>
                                          </w:r>
                                          <w:proofErr w:type="spellEnd"/>
                                          <w:r>
                                            <w:rPr>
                                              <w:rFonts w:ascii="Helvetica" w:eastAsia="Times New Roman" w:hAnsi="Helvetica" w:cs="Helvetica"/>
                                              <w:color w:val="222222"/>
                                              <w:sz w:val="21"/>
                                              <w:szCs w:val="21"/>
                                              <w:lang w:val="fr-FR"/>
                                            </w:rPr>
                                            <w:t xml:space="preserve"> an </w:t>
                                          </w:r>
                                          <w:proofErr w:type="spellStart"/>
                                          <w:r>
                                            <w:rPr>
                                              <w:rFonts w:ascii="Helvetica" w:eastAsia="Times New Roman" w:hAnsi="Helvetica" w:cs="Helvetica"/>
                                              <w:color w:val="222222"/>
                                              <w:sz w:val="21"/>
                                              <w:szCs w:val="21"/>
                                              <w:lang w:val="fr-FR"/>
                                            </w:rPr>
                                            <w:t>internal</w:t>
                                          </w:r>
                                          <w:proofErr w:type="spellEnd"/>
                                          <w:r>
                                            <w:rPr>
                                              <w:rFonts w:ascii="Helvetica" w:eastAsia="Times New Roman" w:hAnsi="Helvetica" w:cs="Helvetica"/>
                                              <w:color w:val="222222"/>
                                              <w:sz w:val="21"/>
                                              <w:szCs w:val="21"/>
                                              <w:lang w:val="fr-FR"/>
                                            </w:rPr>
                                            <w:t xml:space="preserve"> note </w:t>
                                          </w:r>
                                          <w:proofErr w:type="spellStart"/>
                                          <w:r>
                                            <w:rPr>
                                              <w:rFonts w:ascii="Helvetica" w:eastAsia="Times New Roman" w:hAnsi="Helvetica" w:cs="Helvetica"/>
                                              <w:color w:val="222222"/>
                                              <w:sz w:val="21"/>
                                              <w:szCs w:val="21"/>
                                              <w:lang w:val="fr-FR"/>
                                            </w:rPr>
                                            <w:t>which</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was</w:t>
                                          </w:r>
                                          <w:proofErr w:type="spellEnd"/>
                                          <w:r>
                                            <w:rPr>
                                              <w:rFonts w:ascii="Helvetica" w:eastAsia="Times New Roman" w:hAnsi="Helvetica" w:cs="Helvetica"/>
                                              <w:color w:val="222222"/>
                                              <w:sz w:val="21"/>
                                              <w:szCs w:val="21"/>
                                              <w:lang w:val="fr-FR"/>
                                            </w:rPr>
                                            <w:t xml:space="preserve"> sent to the F-</w:t>
                                          </w:r>
                                          <w:proofErr w:type="spellStart"/>
                                          <w:r>
                                            <w:rPr>
                                              <w:rFonts w:ascii="Helvetica" w:eastAsia="Times New Roman" w:hAnsi="Helvetica" w:cs="Helvetica"/>
                                              <w:color w:val="222222"/>
                                              <w:sz w:val="21"/>
                                              <w:szCs w:val="21"/>
                                              <w:lang w:val="fr-FR"/>
                                            </w:rPr>
                                            <w:t>gas</w:t>
                                          </w:r>
                                          <w:proofErr w:type="spellEnd"/>
                                          <w:r>
                                            <w:rPr>
                                              <w:rFonts w:ascii="Helvetica" w:eastAsia="Times New Roman" w:hAnsi="Helvetica" w:cs="Helvetica"/>
                                              <w:color w:val="222222"/>
                                              <w:sz w:val="21"/>
                                              <w:szCs w:val="21"/>
                                              <w:lang w:val="fr-FR"/>
                                            </w:rPr>
                                            <w:t xml:space="preserve"> WG the </w:t>
                                          </w:r>
                                          <w:proofErr w:type="spellStart"/>
                                          <w:r>
                                            <w:rPr>
                                              <w:rFonts w:ascii="Helvetica" w:eastAsia="Times New Roman" w:hAnsi="Helvetica" w:cs="Helvetica"/>
                                              <w:color w:val="222222"/>
                                              <w:sz w:val="21"/>
                                              <w:szCs w:val="21"/>
                                              <w:lang w:val="fr-FR"/>
                                            </w:rPr>
                                            <w:t>same</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day</w:t>
                                          </w:r>
                                          <w:proofErr w:type="spellEnd"/>
                                          <w:r>
                                            <w:rPr>
                                              <w:rFonts w:ascii="Helvetica" w:eastAsia="Times New Roman" w:hAnsi="Helvetica" w:cs="Helvetica"/>
                                              <w:color w:val="222222"/>
                                              <w:sz w:val="21"/>
                                              <w:szCs w:val="21"/>
                                              <w:lang w:val="fr-FR"/>
                                            </w:rPr>
                                            <w:t xml:space="preserve">. You can </w:t>
                                          </w:r>
                                          <w:proofErr w:type="spellStart"/>
                                          <w:r>
                                            <w:rPr>
                                              <w:rFonts w:ascii="Helvetica" w:eastAsia="Times New Roman" w:hAnsi="Helvetica" w:cs="Helvetica"/>
                                              <w:color w:val="222222"/>
                                              <w:sz w:val="21"/>
                                              <w:szCs w:val="21"/>
                                              <w:lang w:val="fr-FR"/>
                                            </w:rPr>
                                            <w:t>access</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it</w:t>
                                          </w:r>
                                          <w:proofErr w:type="spellEnd"/>
                                          <w:r>
                                            <w:rPr>
                                              <w:rFonts w:ascii="Helvetica" w:eastAsia="Times New Roman" w:hAnsi="Helvetica" w:cs="Helvetica"/>
                                              <w:color w:val="222222"/>
                                              <w:sz w:val="21"/>
                                              <w:szCs w:val="21"/>
                                              <w:lang w:val="fr-FR"/>
                                            </w:rPr>
                                            <w:t xml:space="preserve"> in </w:t>
                                          </w:r>
                                          <w:proofErr w:type="spellStart"/>
                                          <w:r>
                                            <w:rPr>
                                              <w:rFonts w:ascii="Helvetica" w:eastAsia="Times New Roman" w:hAnsi="Helvetica" w:cs="Helvetica"/>
                                              <w:color w:val="222222"/>
                                              <w:sz w:val="21"/>
                                              <w:szCs w:val="21"/>
                                              <w:lang w:val="fr-FR"/>
                                            </w:rPr>
                                            <w:t>your</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members</w:t>
                                          </w:r>
                                          <w:proofErr w:type="spellEnd"/>
                                          <w:r>
                                            <w:rPr>
                                              <w:rFonts w:ascii="Helvetica" w:eastAsia="Times New Roman" w:hAnsi="Helvetica" w:cs="Helvetica"/>
                                              <w:color w:val="222222"/>
                                              <w:sz w:val="21"/>
                                              <w:szCs w:val="21"/>
                                              <w:lang w:val="fr-FR"/>
                                            </w:rPr>
                                            <w:t xml:space="preserve"> area </w:t>
                                          </w:r>
                                          <w:hyperlink r:id="rId21" w:tgtFrame="_blank" w:history="1">
                                            <w:proofErr w:type="spellStart"/>
                                            <w:r>
                                              <w:rPr>
                                                <w:rStyle w:val="Hipercze"/>
                                                <w:rFonts w:ascii="Helvetica" w:eastAsia="Times New Roman" w:hAnsi="Helvetica" w:cs="Helvetica"/>
                                                <w:color w:val="007C89"/>
                                                <w:sz w:val="21"/>
                                                <w:szCs w:val="21"/>
                                                <w:lang w:val="fr-FR"/>
                                              </w:rPr>
                                              <w:t>here</w:t>
                                            </w:r>
                                            <w:proofErr w:type="spellEnd"/>
                                          </w:hyperlink>
                                          <w:r>
                                            <w:rPr>
                                              <w:rFonts w:ascii="Helvetica" w:eastAsia="Times New Roman" w:hAnsi="Helvetica" w:cs="Helvetica"/>
                                              <w:color w:val="222222"/>
                                              <w:sz w:val="21"/>
                                              <w:szCs w:val="21"/>
                                              <w:lang w:val="fr-FR"/>
                                            </w:rPr>
                                            <w:t>. </w:t>
                                          </w:r>
                                        </w:p>
                                        <w:p w14:paraId="40DC9F16" w14:textId="77777777" w:rsidR="00D7183C" w:rsidRDefault="00D7183C" w:rsidP="00D7183C">
                                          <w:pPr>
                                            <w:numPr>
                                              <w:ilvl w:val="0"/>
                                              <w:numId w:val="33"/>
                                            </w:numPr>
                                            <w:spacing w:before="100" w:beforeAutospacing="1" w:after="100" w:afterAutospacing="1" w:line="360" w:lineRule="auto"/>
                                            <w:jc w:val="both"/>
                                            <w:rPr>
                                              <w:rFonts w:ascii="Helvetica" w:eastAsia="Times New Roman" w:hAnsi="Helvetica" w:cs="Helvetica"/>
                                              <w:color w:val="222222"/>
                                              <w:sz w:val="21"/>
                                              <w:szCs w:val="21"/>
                                              <w:lang w:val="fr-FR"/>
                                            </w:rPr>
                                          </w:pPr>
                                          <w:r>
                                            <w:rPr>
                                              <w:rFonts w:ascii="Helvetica" w:eastAsia="Times New Roman" w:hAnsi="Helvetica" w:cs="Helvetica"/>
                                              <w:color w:val="222222"/>
                                              <w:sz w:val="21"/>
                                              <w:szCs w:val="21"/>
                                              <w:lang w:val="fr-FR"/>
                                            </w:rPr>
                                            <w:t xml:space="preserve">The </w:t>
                                          </w:r>
                                          <w:proofErr w:type="spellStart"/>
                                          <w:r>
                                            <w:rPr>
                                              <w:rFonts w:ascii="Helvetica" w:eastAsia="Times New Roman" w:hAnsi="Helvetica" w:cs="Helvetica"/>
                                              <w:color w:val="222222"/>
                                              <w:sz w:val="21"/>
                                              <w:szCs w:val="21"/>
                                              <w:lang w:val="fr-FR"/>
                                            </w:rPr>
                                            <w:t>following</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MEPs</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take</w:t>
                                          </w:r>
                                          <w:proofErr w:type="spellEnd"/>
                                          <w:r>
                                            <w:rPr>
                                              <w:rFonts w:ascii="Helvetica" w:eastAsia="Times New Roman" w:hAnsi="Helvetica" w:cs="Helvetica"/>
                                              <w:color w:val="222222"/>
                                              <w:sz w:val="21"/>
                                              <w:szCs w:val="21"/>
                                              <w:lang w:val="fr-FR"/>
                                            </w:rPr>
                                            <w:t xml:space="preserve"> the </w:t>
                                          </w:r>
                                          <w:proofErr w:type="spellStart"/>
                                          <w:r>
                                            <w:rPr>
                                              <w:rFonts w:ascii="Helvetica" w:eastAsia="Times New Roman" w:hAnsi="Helvetica" w:cs="Helvetica"/>
                                              <w:color w:val="222222"/>
                                              <w:sz w:val="21"/>
                                              <w:szCs w:val="21"/>
                                              <w:lang w:val="fr-FR"/>
                                            </w:rPr>
                                            <w:t>floor</w:t>
                                          </w:r>
                                          <w:proofErr w:type="spellEnd"/>
                                          <w:r>
                                            <w:rPr>
                                              <w:rFonts w:ascii="Helvetica" w:eastAsia="Times New Roman" w:hAnsi="Helvetica" w:cs="Helvetica"/>
                                              <w:color w:val="222222"/>
                                              <w:sz w:val="21"/>
                                              <w:szCs w:val="21"/>
                                              <w:lang w:val="fr-FR"/>
                                            </w:rPr>
                                            <w:t xml:space="preserve"> </w:t>
                                          </w:r>
                                          <w:proofErr w:type="spellStart"/>
                                          <w:r>
                                            <w:rPr>
                                              <w:rFonts w:ascii="Helvetica" w:eastAsia="Times New Roman" w:hAnsi="Helvetica" w:cs="Helvetica"/>
                                              <w:color w:val="222222"/>
                                              <w:sz w:val="21"/>
                                              <w:szCs w:val="21"/>
                                              <w:lang w:val="fr-FR"/>
                                            </w:rPr>
                                            <w:t>after</w:t>
                                          </w:r>
                                          <w:proofErr w:type="spellEnd"/>
                                          <w:r>
                                            <w:rPr>
                                              <w:rFonts w:ascii="Helvetica" w:eastAsia="Times New Roman" w:hAnsi="Helvetica" w:cs="Helvetica"/>
                                              <w:color w:val="222222"/>
                                              <w:sz w:val="21"/>
                                              <w:szCs w:val="21"/>
                                              <w:lang w:val="fr-FR"/>
                                            </w:rPr>
                                            <w:t xml:space="preserve"> Rapporteur </w:t>
                                          </w:r>
                                          <w:proofErr w:type="spellStart"/>
                                          <w:r>
                                            <w:rPr>
                                              <w:rFonts w:ascii="Helvetica" w:eastAsia="Times New Roman" w:hAnsi="Helvetica" w:cs="Helvetica"/>
                                              <w:color w:val="222222"/>
                                              <w:sz w:val="21"/>
                                              <w:szCs w:val="21"/>
                                              <w:lang w:val="fr-FR"/>
                                            </w:rPr>
                                            <w:t>Skyttedal</w:t>
                                          </w:r>
                                          <w:proofErr w:type="spellEnd"/>
                                          <w:r>
                                            <w:rPr>
                                              <w:rFonts w:ascii="Helvetica" w:eastAsia="Times New Roman" w:hAnsi="Helvetica" w:cs="Helvetica"/>
                                              <w:color w:val="222222"/>
                                              <w:sz w:val="21"/>
                                              <w:szCs w:val="21"/>
                                              <w:lang w:val="fr-FR"/>
                                            </w:rPr>
                                            <w:t xml:space="preserve"> made a brief </w:t>
                                          </w:r>
                                          <w:proofErr w:type="spellStart"/>
                                          <w:r>
                                            <w:rPr>
                                              <w:rFonts w:ascii="Helvetica" w:eastAsia="Times New Roman" w:hAnsi="Helvetica" w:cs="Helvetica"/>
                                              <w:color w:val="222222"/>
                                              <w:sz w:val="21"/>
                                              <w:szCs w:val="21"/>
                                              <w:lang w:val="fr-FR"/>
                                            </w:rPr>
                                            <w:t>summary</w:t>
                                          </w:r>
                                          <w:proofErr w:type="spellEnd"/>
                                          <w:r>
                                            <w:rPr>
                                              <w:rFonts w:ascii="Helvetica" w:eastAsia="Times New Roman" w:hAnsi="Helvetica" w:cs="Helvetica"/>
                                              <w:color w:val="222222"/>
                                              <w:sz w:val="21"/>
                                              <w:szCs w:val="21"/>
                                              <w:lang w:val="fr-FR"/>
                                            </w:rPr>
                                            <w:t xml:space="preserve"> of </w:t>
                                          </w:r>
                                          <w:proofErr w:type="spellStart"/>
                                          <w:r>
                                            <w:rPr>
                                              <w:rFonts w:ascii="Helvetica" w:eastAsia="Times New Roman" w:hAnsi="Helvetica" w:cs="Helvetica"/>
                                              <w:color w:val="222222"/>
                                              <w:sz w:val="21"/>
                                              <w:szCs w:val="21"/>
                                              <w:lang w:val="fr-FR"/>
                                            </w:rPr>
                                            <w:t>her</w:t>
                                          </w:r>
                                          <w:proofErr w:type="spellEnd"/>
                                          <w:r>
                                            <w:rPr>
                                              <w:rFonts w:ascii="Helvetica" w:eastAsia="Times New Roman" w:hAnsi="Helvetica" w:cs="Helvetica"/>
                                              <w:color w:val="222222"/>
                                              <w:sz w:val="21"/>
                                              <w:szCs w:val="21"/>
                                              <w:lang w:val="fr-FR"/>
                                            </w:rPr>
                                            <w:t xml:space="preserve"> Opinion Report: </w:t>
                                          </w:r>
                                        </w:p>
                                        <w:p w14:paraId="6ACFEF46" w14:textId="77777777" w:rsidR="00D7183C" w:rsidRPr="00D7183C" w:rsidRDefault="00D7183C" w:rsidP="00D7183C">
                                          <w:p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 For the EPP: Hildegard </w:t>
                                          </w:r>
                                          <w:proofErr w:type="spellStart"/>
                                          <w:r w:rsidRPr="00D7183C">
                                            <w:rPr>
                                              <w:rFonts w:ascii="Helvetica" w:hAnsi="Helvetica" w:cs="Helvetica"/>
                                              <w:color w:val="222222"/>
                                              <w:sz w:val="21"/>
                                              <w:szCs w:val="21"/>
                                              <w:lang w:val="en-US"/>
                                            </w:rPr>
                                            <w:t>Bentele</w:t>
                                          </w:r>
                                          <w:proofErr w:type="spellEnd"/>
                                          <w:r w:rsidRPr="00D7183C">
                                            <w:rPr>
                                              <w:rFonts w:ascii="Helvetica" w:hAnsi="Helvetica" w:cs="Helvetica"/>
                                              <w:color w:val="222222"/>
                                              <w:sz w:val="21"/>
                                              <w:szCs w:val="21"/>
                                              <w:lang w:val="en-US"/>
                                            </w:rPr>
                                            <w:t xml:space="preserve"> (DE) and Pascal </w:t>
                                          </w:r>
                                          <w:proofErr w:type="spellStart"/>
                                          <w:r w:rsidRPr="00D7183C">
                                            <w:rPr>
                                              <w:rFonts w:ascii="Helvetica" w:hAnsi="Helvetica" w:cs="Helvetica"/>
                                              <w:color w:val="222222"/>
                                              <w:sz w:val="21"/>
                                              <w:szCs w:val="21"/>
                                              <w:lang w:val="en-US"/>
                                            </w:rPr>
                                            <w:t>Arimont</w:t>
                                          </w:r>
                                          <w:proofErr w:type="spellEnd"/>
                                          <w:r w:rsidRPr="00D7183C">
                                            <w:rPr>
                                              <w:rFonts w:ascii="Helvetica" w:hAnsi="Helvetica" w:cs="Helvetica"/>
                                              <w:color w:val="222222"/>
                                              <w:sz w:val="21"/>
                                              <w:szCs w:val="21"/>
                                              <w:lang w:val="en-US"/>
                                            </w:rPr>
                                            <w:t xml:space="preserve"> (BE), members of the ITRE Committee. </w:t>
                                          </w:r>
                                          <w:r w:rsidRPr="00D7183C">
                                            <w:rPr>
                                              <w:rFonts w:ascii="Helvetica" w:hAnsi="Helvetica" w:cs="Helvetica"/>
                                              <w:color w:val="222222"/>
                                              <w:sz w:val="21"/>
                                              <w:szCs w:val="21"/>
                                              <w:lang w:val="en-US"/>
                                            </w:rPr>
                                            <w:br/>
                                            <w:t xml:space="preserve">- For the S&amp;D Group: the Shadow Rapporteur Mrs. </w:t>
                                          </w:r>
                                          <w:proofErr w:type="spellStart"/>
                                          <w:r w:rsidRPr="00D7183C">
                                            <w:rPr>
                                              <w:rFonts w:ascii="Helvetica" w:hAnsi="Helvetica" w:cs="Helvetica"/>
                                              <w:color w:val="222222"/>
                                              <w:sz w:val="21"/>
                                              <w:szCs w:val="21"/>
                                              <w:lang w:val="en-US"/>
                                            </w:rPr>
                                            <w:t>Patrizia</w:t>
                                          </w:r>
                                          <w:proofErr w:type="spellEnd"/>
                                          <w:r w:rsidRPr="00D7183C">
                                            <w:rPr>
                                              <w:rFonts w:ascii="Helvetica" w:hAnsi="Helvetica" w:cs="Helvetica"/>
                                              <w:color w:val="222222"/>
                                              <w:sz w:val="21"/>
                                              <w:szCs w:val="21"/>
                                              <w:lang w:val="en-US"/>
                                            </w:rPr>
                                            <w:t xml:space="preserve"> </w:t>
                                          </w:r>
                                          <w:proofErr w:type="spellStart"/>
                                          <w:r w:rsidRPr="00D7183C">
                                            <w:rPr>
                                              <w:rFonts w:ascii="Helvetica" w:hAnsi="Helvetica" w:cs="Helvetica"/>
                                              <w:color w:val="222222"/>
                                              <w:sz w:val="21"/>
                                              <w:szCs w:val="21"/>
                                              <w:lang w:val="en-US"/>
                                            </w:rPr>
                                            <w:t>Toia</w:t>
                                          </w:r>
                                          <w:proofErr w:type="spellEnd"/>
                                          <w:r w:rsidRPr="00D7183C">
                                            <w:rPr>
                                              <w:rFonts w:ascii="Helvetica" w:hAnsi="Helvetica" w:cs="Helvetica"/>
                                              <w:color w:val="222222"/>
                                              <w:sz w:val="21"/>
                                              <w:szCs w:val="21"/>
                                              <w:lang w:val="en-US"/>
                                            </w:rPr>
                                            <w:t xml:space="preserve"> (IT) of her party </w:t>
                                          </w:r>
                                          <w:r w:rsidRPr="00D7183C">
                                            <w:rPr>
                                              <w:rFonts w:ascii="Helvetica" w:hAnsi="Helvetica" w:cs="Helvetica"/>
                                              <w:color w:val="222222"/>
                                              <w:sz w:val="21"/>
                                              <w:szCs w:val="21"/>
                                              <w:lang w:val="en-US"/>
                                            </w:rPr>
                                            <w:br/>
                                            <w:t>- For the Greens: the Shadow Rapporteur, Mrs. Jutta Paulus (DE) </w:t>
                                          </w:r>
                                          <w:r w:rsidRPr="00D7183C">
                                            <w:rPr>
                                              <w:rFonts w:ascii="Helvetica" w:hAnsi="Helvetica" w:cs="Helvetica"/>
                                              <w:color w:val="222222"/>
                                              <w:sz w:val="21"/>
                                              <w:szCs w:val="21"/>
                                              <w:lang w:val="en-US"/>
                                            </w:rPr>
                                            <w:br/>
                                            <w:t xml:space="preserve">- For the ECR Group: Shadow Rapporteur, Mr. </w:t>
                                          </w:r>
                                          <w:proofErr w:type="spellStart"/>
                                          <w:r w:rsidRPr="00D7183C">
                                            <w:rPr>
                                              <w:rFonts w:ascii="Helvetica" w:hAnsi="Helvetica" w:cs="Helvetica"/>
                                              <w:color w:val="222222"/>
                                              <w:sz w:val="21"/>
                                              <w:szCs w:val="21"/>
                                              <w:lang w:val="en-US"/>
                                            </w:rPr>
                                            <w:t>Ladislav</w:t>
                                          </w:r>
                                          <w:proofErr w:type="spellEnd"/>
                                          <w:r w:rsidRPr="00D7183C">
                                            <w:rPr>
                                              <w:rFonts w:ascii="Helvetica" w:hAnsi="Helvetica" w:cs="Helvetica"/>
                                              <w:color w:val="222222"/>
                                              <w:sz w:val="21"/>
                                              <w:szCs w:val="21"/>
                                              <w:lang w:val="en-US"/>
                                            </w:rPr>
                                            <w:t xml:space="preserve"> </w:t>
                                          </w:r>
                                          <w:proofErr w:type="spellStart"/>
                                          <w:r w:rsidRPr="00D7183C">
                                            <w:rPr>
                                              <w:rFonts w:ascii="Helvetica" w:hAnsi="Helvetica" w:cs="Helvetica"/>
                                              <w:color w:val="222222"/>
                                              <w:sz w:val="21"/>
                                              <w:szCs w:val="21"/>
                                              <w:lang w:val="en-US"/>
                                            </w:rPr>
                                            <w:t>Ilcic</w:t>
                                          </w:r>
                                          <w:proofErr w:type="spellEnd"/>
                                          <w:r w:rsidRPr="00D7183C">
                                            <w:rPr>
                                              <w:rFonts w:ascii="Helvetica" w:hAnsi="Helvetica" w:cs="Helvetica"/>
                                              <w:color w:val="222222"/>
                                              <w:sz w:val="21"/>
                                              <w:szCs w:val="21"/>
                                              <w:lang w:val="en-US"/>
                                            </w:rPr>
                                            <w:t xml:space="preserve"> (HR) </w:t>
                                          </w:r>
                                        </w:p>
                                        <w:p w14:paraId="461B39EE" w14:textId="77777777" w:rsidR="00D7183C" w:rsidRPr="00D7183C" w:rsidRDefault="00D7183C" w:rsidP="00D7183C">
                                          <w:pPr>
                                            <w:spacing w:before="150" w:after="150" w:line="360" w:lineRule="auto"/>
                                            <w:jc w:val="both"/>
                                            <w:rPr>
                                              <w:rFonts w:ascii="Helvetica" w:hAnsi="Helvetica" w:cs="Helvetica"/>
                                              <w:color w:val="222222"/>
                                              <w:sz w:val="21"/>
                                              <w:szCs w:val="21"/>
                                              <w:lang w:val="en-US"/>
                                            </w:rPr>
                                          </w:pPr>
                                          <w:r w:rsidRPr="00D7183C">
                                            <w:rPr>
                                              <w:rFonts w:ascii="Helvetica" w:hAnsi="Helvetica" w:cs="Helvetica"/>
                                              <w:color w:val="222222"/>
                                              <w:sz w:val="21"/>
                                              <w:szCs w:val="21"/>
                                              <w:lang w:val="en-US"/>
                                            </w:rPr>
                                            <w:t xml:space="preserve">Tom Van </w:t>
                                          </w:r>
                                          <w:proofErr w:type="spellStart"/>
                                          <w:r w:rsidRPr="00D7183C">
                                            <w:rPr>
                                              <w:rFonts w:ascii="Helvetica" w:hAnsi="Helvetica" w:cs="Helvetica"/>
                                              <w:color w:val="222222"/>
                                              <w:sz w:val="21"/>
                                              <w:szCs w:val="21"/>
                                              <w:lang w:val="en-US"/>
                                            </w:rPr>
                                            <w:t>Ierland</w:t>
                                          </w:r>
                                          <w:proofErr w:type="spellEnd"/>
                                          <w:r w:rsidRPr="00D7183C">
                                            <w:rPr>
                                              <w:rFonts w:ascii="Helvetica" w:hAnsi="Helvetica" w:cs="Helvetica"/>
                                              <w:color w:val="222222"/>
                                              <w:sz w:val="21"/>
                                              <w:szCs w:val="21"/>
                                              <w:lang w:val="en-US"/>
                                            </w:rPr>
                                            <w:t xml:space="preserve"> as EC representative made a statement reacting to the draft ITRE report. </w:t>
                                          </w:r>
                                        </w:p>
                                        <w:p w14:paraId="1D8A2FB6" w14:textId="77777777" w:rsidR="00D7183C" w:rsidRDefault="00D7183C" w:rsidP="00D7183C">
                                          <w:pPr>
                                            <w:numPr>
                                              <w:ilvl w:val="0"/>
                                              <w:numId w:val="34"/>
                                            </w:numPr>
                                            <w:spacing w:before="150" w:after="150" w:line="360" w:lineRule="auto"/>
                                            <w:jc w:val="both"/>
                                            <w:rPr>
                                              <w:rFonts w:ascii="Helvetica" w:hAnsi="Helvetica" w:cs="Helvetica"/>
                                              <w:color w:val="222222"/>
                                              <w:sz w:val="21"/>
                                              <w:szCs w:val="21"/>
                                              <w:lang w:val="fr-FR"/>
                                            </w:rPr>
                                          </w:pPr>
                                          <w:r>
                                            <w:rPr>
                                              <w:rStyle w:val="Pogrubienie"/>
                                              <w:rFonts w:ascii="Helvetica" w:hAnsi="Helvetica"/>
                                              <w:color w:val="222222"/>
                                              <w:sz w:val="21"/>
                                              <w:szCs w:val="21"/>
                                              <w:lang w:val="fr-FR"/>
                                            </w:rPr>
                                            <w:t>F-</w:t>
                                          </w:r>
                                          <w:proofErr w:type="spellStart"/>
                                          <w:r>
                                            <w:rPr>
                                              <w:rStyle w:val="Pogrubienie"/>
                                              <w:rFonts w:ascii="Helvetica" w:hAnsi="Helvetica"/>
                                              <w:color w:val="222222"/>
                                              <w:sz w:val="21"/>
                                              <w:szCs w:val="21"/>
                                              <w:lang w:val="fr-FR"/>
                                            </w:rPr>
                                            <w:t>gas</w:t>
                                          </w:r>
                                          <w:proofErr w:type="spellEnd"/>
                                          <w:r>
                                            <w:rPr>
                                              <w:rStyle w:val="Pogrubienie"/>
                                              <w:rFonts w:ascii="Helvetica" w:hAnsi="Helvetica"/>
                                              <w:color w:val="222222"/>
                                              <w:sz w:val="21"/>
                                              <w:szCs w:val="21"/>
                                              <w:lang w:val="fr-FR"/>
                                            </w:rPr>
                                            <w:t xml:space="preserve"> </w:t>
                                          </w:r>
                                          <w:proofErr w:type="spellStart"/>
                                          <w:r>
                                            <w:rPr>
                                              <w:rStyle w:val="Pogrubienie"/>
                                              <w:rFonts w:ascii="Helvetica" w:hAnsi="Helvetica"/>
                                              <w:color w:val="222222"/>
                                              <w:sz w:val="21"/>
                                              <w:szCs w:val="21"/>
                                              <w:lang w:val="fr-FR"/>
                                            </w:rPr>
                                            <w:t>Regulation</w:t>
                                          </w:r>
                                          <w:proofErr w:type="spellEnd"/>
                                          <w:r>
                                            <w:rPr>
                                              <w:rStyle w:val="Pogrubienie"/>
                                              <w:rFonts w:ascii="Helvetica" w:hAnsi="Helvetica"/>
                                              <w:color w:val="222222"/>
                                              <w:sz w:val="21"/>
                                              <w:szCs w:val="21"/>
                                              <w:lang w:val="fr-FR"/>
                                            </w:rPr>
                                            <w:t xml:space="preserve"> </w:t>
                                          </w:r>
                                          <w:proofErr w:type="spellStart"/>
                                          <w:r>
                                            <w:rPr>
                                              <w:rStyle w:val="Pogrubienie"/>
                                              <w:rFonts w:ascii="Helvetica" w:hAnsi="Helvetica"/>
                                              <w:color w:val="222222"/>
                                              <w:sz w:val="21"/>
                                              <w:szCs w:val="21"/>
                                              <w:lang w:val="fr-FR"/>
                                            </w:rPr>
                                            <w:t>revision</w:t>
                                          </w:r>
                                          <w:proofErr w:type="spellEnd"/>
                                          <w:r>
                                            <w:rPr>
                                              <w:rStyle w:val="Pogrubienie"/>
                                              <w:rFonts w:ascii="Helvetica" w:hAnsi="Helvetica"/>
                                              <w:color w:val="222222"/>
                                              <w:sz w:val="21"/>
                                              <w:szCs w:val="21"/>
                                              <w:lang w:val="fr-FR"/>
                                            </w:rPr>
                                            <w:t xml:space="preserve"> – </w:t>
                                          </w:r>
                                          <w:proofErr w:type="spellStart"/>
                                          <w:r>
                                            <w:rPr>
                                              <w:rStyle w:val="Pogrubienie"/>
                                              <w:rFonts w:ascii="Helvetica" w:hAnsi="Helvetica"/>
                                              <w:color w:val="222222"/>
                                              <w:sz w:val="21"/>
                                              <w:szCs w:val="21"/>
                                              <w:lang w:val="fr-FR"/>
                                            </w:rPr>
                                            <w:t>unofficial</w:t>
                                          </w:r>
                                          <w:proofErr w:type="spellEnd"/>
                                          <w:r>
                                            <w:rPr>
                                              <w:rStyle w:val="Pogrubienie"/>
                                              <w:rFonts w:ascii="Helvetica" w:hAnsi="Helvetica"/>
                                              <w:color w:val="222222"/>
                                              <w:sz w:val="21"/>
                                              <w:szCs w:val="21"/>
                                              <w:lang w:val="fr-FR"/>
                                            </w:rPr>
                                            <w:t xml:space="preserve"> </w:t>
                                          </w:r>
                                          <w:proofErr w:type="spellStart"/>
                                          <w:r>
                                            <w:rPr>
                                              <w:rStyle w:val="Pogrubienie"/>
                                              <w:rFonts w:ascii="Helvetica" w:hAnsi="Helvetica"/>
                                              <w:color w:val="222222"/>
                                              <w:sz w:val="21"/>
                                              <w:szCs w:val="21"/>
                                              <w:lang w:val="fr-FR"/>
                                            </w:rPr>
                                            <w:t>amendments</w:t>
                                          </w:r>
                                          <w:proofErr w:type="spellEnd"/>
                                          <w:r>
                                            <w:rPr>
                                              <w:rStyle w:val="Pogrubienie"/>
                                              <w:rFonts w:ascii="Helvetica" w:hAnsi="Helvetica"/>
                                              <w:color w:val="222222"/>
                                              <w:sz w:val="21"/>
                                              <w:szCs w:val="21"/>
                                              <w:lang w:val="fr-FR"/>
                                            </w:rPr>
                                            <w:t>:</w:t>
                                          </w:r>
                                          <w:r>
                                            <w:rPr>
                                              <w:rFonts w:ascii="Helvetica" w:hAnsi="Helvetica" w:cs="Helvetica"/>
                                              <w:color w:val="222222"/>
                                              <w:sz w:val="21"/>
                                              <w:szCs w:val="21"/>
                                              <w:lang w:val="fr-FR"/>
                                            </w:rPr>
                                            <w:t xml:space="preserve"> F-</w:t>
                                          </w:r>
                                          <w:proofErr w:type="spellStart"/>
                                          <w:r>
                                            <w:rPr>
                                              <w:rFonts w:ascii="Helvetica" w:hAnsi="Helvetica" w:cs="Helvetica"/>
                                              <w:color w:val="222222"/>
                                              <w:sz w:val="21"/>
                                              <w:szCs w:val="21"/>
                                              <w:lang w:val="fr-FR"/>
                                            </w:rPr>
                                            <w:t>gas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Regulation</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revision</w:t>
                                          </w:r>
                                          <w:proofErr w:type="spellEnd"/>
                                          <w:r>
                                            <w:rPr>
                                              <w:rFonts w:ascii="Helvetica" w:hAnsi="Helvetica" w:cs="Helvetica"/>
                                              <w:color w:val="222222"/>
                                              <w:sz w:val="21"/>
                                              <w:szCs w:val="21"/>
                                              <w:lang w:val="fr-FR"/>
                                            </w:rPr>
                                            <w:t xml:space="preserve"> continues </w:t>
                                          </w:r>
                                          <w:proofErr w:type="spellStart"/>
                                          <w:r>
                                            <w:rPr>
                                              <w:rFonts w:ascii="Helvetica" w:hAnsi="Helvetica" w:cs="Helvetica"/>
                                              <w:color w:val="222222"/>
                                              <w:sz w:val="21"/>
                                              <w:szCs w:val="21"/>
                                              <w:lang w:val="fr-FR"/>
                                            </w:rPr>
                                            <w:t>its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way</w:t>
                                          </w:r>
                                          <w:proofErr w:type="spellEnd"/>
                                          <w:r>
                                            <w:rPr>
                                              <w:rFonts w:ascii="Helvetica" w:hAnsi="Helvetica" w:cs="Helvetica"/>
                                              <w:color w:val="222222"/>
                                              <w:sz w:val="21"/>
                                              <w:szCs w:val="21"/>
                                              <w:lang w:val="fr-FR"/>
                                            </w:rPr>
                                            <w:t xml:space="preserve"> in </w:t>
                                          </w:r>
                                          <w:proofErr w:type="spellStart"/>
                                          <w:r>
                                            <w:rPr>
                                              <w:rFonts w:ascii="Helvetica" w:hAnsi="Helvetica" w:cs="Helvetica"/>
                                              <w:color w:val="222222"/>
                                              <w:sz w:val="21"/>
                                              <w:szCs w:val="21"/>
                                              <w:lang w:val="fr-FR"/>
                                            </w:rPr>
                                            <w:t>Parliament</w:t>
                                          </w:r>
                                          <w:proofErr w:type="spellEnd"/>
                                          <w:r>
                                            <w:rPr>
                                              <w:rFonts w:ascii="Helvetica" w:hAnsi="Helvetica" w:cs="Helvetica"/>
                                              <w:color w:val="222222"/>
                                              <w:sz w:val="21"/>
                                              <w:szCs w:val="21"/>
                                              <w:lang w:val="fr-FR"/>
                                            </w:rPr>
                                            <w:t xml:space="preserve"> and in Council: A first version of the </w:t>
                                          </w:r>
                                          <w:proofErr w:type="spellStart"/>
                                          <w:r>
                                            <w:rPr>
                                              <w:rFonts w:ascii="Helvetica" w:hAnsi="Helvetica" w:cs="Helvetica"/>
                                              <w:color w:val="222222"/>
                                              <w:sz w:val="21"/>
                                              <w:szCs w:val="21"/>
                                              <w:lang w:val="fr-FR"/>
                                            </w:rPr>
                                            <w:t>compromised</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amendments</w:t>
                                          </w:r>
                                          <w:proofErr w:type="spellEnd"/>
                                          <w:r>
                                            <w:rPr>
                                              <w:rFonts w:ascii="Helvetica" w:hAnsi="Helvetica" w:cs="Helvetica"/>
                                              <w:color w:val="222222"/>
                                              <w:sz w:val="21"/>
                                              <w:szCs w:val="21"/>
                                              <w:lang w:val="fr-FR"/>
                                            </w:rPr>
                                            <w:t xml:space="preserve"> in ITRE </w:t>
                                          </w:r>
                                          <w:proofErr w:type="spellStart"/>
                                          <w:r>
                                            <w:rPr>
                                              <w:rFonts w:ascii="Helvetica" w:hAnsi="Helvetica" w:cs="Helvetica"/>
                                              <w:color w:val="222222"/>
                                              <w:sz w:val="21"/>
                                              <w:szCs w:val="21"/>
                                              <w:lang w:val="fr-FR"/>
                                            </w:rPr>
                                            <w:t>was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received</w:t>
                                          </w:r>
                                          <w:proofErr w:type="spellEnd"/>
                                          <w:r>
                                            <w:rPr>
                                              <w:rFonts w:ascii="Helvetica" w:hAnsi="Helvetica" w:cs="Helvetica"/>
                                              <w:color w:val="222222"/>
                                              <w:sz w:val="21"/>
                                              <w:szCs w:val="21"/>
                                              <w:lang w:val="fr-FR"/>
                                            </w:rPr>
                                            <w:t xml:space="preserve"> as </w:t>
                                          </w:r>
                                          <w:proofErr w:type="spellStart"/>
                                          <w:r>
                                            <w:rPr>
                                              <w:rFonts w:ascii="Helvetica" w:hAnsi="Helvetica" w:cs="Helvetica"/>
                                              <w:color w:val="222222"/>
                                              <w:sz w:val="21"/>
                                              <w:szCs w:val="21"/>
                                              <w:lang w:val="fr-FR"/>
                                            </w:rPr>
                                            <w:t>well</w:t>
                                          </w:r>
                                          <w:proofErr w:type="spellEnd"/>
                                          <w:r>
                                            <w:rPr>
                                              <w:rFonts w:ascii="Helvetica" w:hAnsi="Helvetica" w:cs="Helvetica"/>
                                              <w:color w:val="222222"/>
                                              <w:sz w:val="21"/>
                                              <w:szCs w:val="21"/>
                                              <w:lang w:val="fr-FR"/>
                                            </w:rPr>
                                            <w:t xml:space="preserve"> as a </w:t>
                                          </w:r>
                                          <w:proofErr w:type="spellStart"/>
                                          <w:r>
                                            <w:rPr>
                                              <w:rFonts w:ascii="Helvetica" w:hAnsi="Helvetica" w:cs="Helvetica"/>
                                              <w:color w:val="222222"/>
                                              <w:sz w:val="21"/>
                                              <w:szCs w:val="21"/>
                                              <w:lang w:val="fr-FR"/>
                                            </w:rPr>
                                            <w:t>strictly</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confidential</w:t>
                                          </w:r>
                                          <w:proofErr w:type="spellEnd"/>
                                          <w:r>
                                            <w:rPr>
                                              <w:rFonts w:ascii="Helvetica" w:hAnsi="Helvetica" w:cs="Helvetica"/>
                                              <w:color w:val="222222"/>
                                              <w:sz w:val="21"/>
                                              <w:szCs w:val="21"/>
                                              <w:lang w:val="fr-FR"/>
                                            </w:rPr>
                                            <w:t xml:space="preserve"> draft of </w:t>
                                          </w:r>
                                          <w:proofErr w:type="spellStart"/>
                                          <w:r>
                                            <w:rPr>
                                              <w:rFonts w:ascii="Helvetica" w:hAnsi="Helvetica" w:cs="Helvetica"/>
                                              <w:color w:val="222222"/>
                                              <w:sz w:val="21"/>
                                              <w:szCs w:val="21"/>
                                              <w:lang w:val="fr-FR"/>
                                            </w:rPr>
                                            <w:t>amendments</w:t>
                                          </w:r>
                                          <w:proofErr w:type="spellEnd"/>
                                          <w:r>
                                            <w:rPr>
                                              <w:rFonts w:ascii="Helvetica" w:hAnsi="Helvetica" w:cs="Helvetica"/>
                                              <w:color w:val="222222"/>
                                              <w:sz w:val="21"/>
                                              <w:szCs w:val="21"/>
                                              <w:lang w:val="fr-FR"/>
                                            </w:rPr>
                                            <w:t xml:space="preserve"> of the </w:t>
                                          </w:r>
                                          <w:proofErr w:type="spellStart"/>
                                          <w:r>
                                            <w:rPr>
                                              <w:rFonts w:ascii="Helvetica" w:hAnsi="Helvetica" w:cs="Helvetica"/>
                                              <w:color w:val="222222"/>
                                              <w:sz w:val="21"/>
                                              <w:szCs w:val="21"/>
                                              <w:lang w:val="fr-FR"/>
                                            </w:rPr>
                                            <w:t>Czech</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Presidency</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Those</w:t>
                                          </w:r>
                                          <w:proofErr w:type="spellEnd"/>
                                          <w:r>
                                            <w:rPr>
                                              <w:rFonts w:ascii="Helvetica" w:hAnsi="Helvetica" w:cs="Helvetica"/>
                                              <w:color w:val="222222"/>
                                              <w:sz w:val="21"/>
                                              <w:szCs w:val="21"/>
                                              <w:lang w:val="fr-FR"/>
                                            </w:rPr>
                                            <w:t xml:space="preserve"> documents </w:t>
                                          </w:r>
                                          <w:proofErr w:type="spellStart"/>
                                          <w:r>
                                            <w:rPr>
                                              <w:rFonts w:ascii="Helvetica" w:hAnsi="Helvetica" w:cs="Helvetica"/>
                                              <w:color w:val="222222"/>
                                              <w:sz w:val="21"/>
                                              <w:szCs w:val="21"/>
                                              <w:lang w:val="fr-FR"/>
                                            </w:rPr>
                                            <w:t>were</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shared</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with</w:t>
                                          </w:r>
                                          <w:proofErr w:type="spellEnd"/>
                                          <w:r>
                                            <w:rPr>
                                              <w:rFonts w:ascii="Helvetica" w:hAnsi="Helvetica" w:cs="Helvetica"/>
                                              <w:color w:val="222222"/>
                                              <w:sz w:val="21"/>
                                              <w:szCs w:val="21"/>
                                              <w:lang w:val="fr-FR"/>
                                            </w:rPr>
                                            <w:t xml:space="preserve"> the F-</w:t>
                                          </w:r>
                                          <w:proofErr w:type="spellStart"/>
                                          <w:r>
                                            <w:rPr>
                                              <w:rFonts w:ascii="Helvetica" w:hAnsi="Helvetica" w:cs="Helvetica"/>
                                              <w:color w:val="222222"/>
                                              <w:sz w:val="21"/>
                                              <w:szCs w:val="21"/>
                                              <w:lang w:val="fr-FR"/>
                                            </w:rPr>
                                            <w:t>gas</w:t>
                                          </w:r>
                                          <w:proofErr w:type="spellEnd"/>
                                          <w:r>
                                            <w:rPr>
                                              <w:rFonts w:ascii="Helvetica" w:hAnsi="Helvetica" w:cs="Helvetica"/>
                                              <w:color w:val="222222"/>
                                              <w:sz w:val="21"/>
                                              <w:szCs w:val="21"/>
                                              <w:lang w:val="fr-FR"/>
                                            </w:rPr>
                                            <w:t xml:space="preserve"> WG. The EPEE Secretariat </w:t>
                                          </w:r>
                                          <w:proofErr w:type="spellStart"/>
                                          <w:r>
                                            <w:rPr>
                                              <w:rFonts w:ascii="Helvetica" w:hAnsi="Helvetica" w:cs="Helvetica"/>
                                              <w:color w:val="222222"/>
                                              <w:sz w:val="21"/>
                                              <w:szCs w:val="21"/>
                                              <w:lang w:val="fr-FR"/>
                                            </w:rPr>
                                            <w:t>is</w:t>
                                          </w:r>
                                          <w:proofErr w:type="spellEnd"/>
                                          <w:r>
                                            <w:rPr>
                                              <w:rFonts w:ascii="Helvetica" w:hAnsi="Helvetica" w:cs="Helvetica"/>
                                              <w:color w:val="222222"/>
                                              <w:sz w:val="21"/>
                                              <w:szCs w:val="21"/>
                                              <w:lang w:val="fr-FR"/>
                                            </w:rPr>
                                            <w:t xml:space="preserve"> to </w:t>
                                          </w:r>
                                          <w:proofErr w:type="spellStart"/>
                                          <w:r>
                                            <w:rPr>
                                              <w:rFonts w:ascii="Helvetica" w:hAnsi="Helvetica" w:cs="Helvetica"/>
                                              <w:color w:val="222222"/>
                                              <w:sz w:val="21"/>
                                              <w:szCs w:val="21"/>
                                              <w:lang w:val="fr-FR"/>
                                            </w:rPr>
                                            <w:t>prepare</w:t>
                                          </w:r>
                                          <w:proofErr w:type="spellEnd"/>
                                          <w:r>
                                            <w:rPr>
                                              <w:rFonts w:ascii="Helvetica" w:hAnsi="Helvetica" w:cs="Helvetica"/>
                                              <w:color w:val="222222"/>
                                              <w:sz w:val="21"/>
                                              <w:szCs w:val="21"/>
                                              <w:lang w:val="fr-FR"/>
                                            </w:rPr>
                                            <w:t xml:space="preserve"> a document for </w:t>
                                          </w:r>
                                          <w:proofErr w:type="spellStart"/>
                                          <w:r>
                                            <w:rPr>
                                              <w:rFonts w:ascii="Helvetica" w:hAnsi="Helvetica" w:cs="Helvetica"/>
                                              <w:color w:val="222222"/>
                                              <w:sz w:val="21"/>
                                              <w:szCs w:val="21"/>
                                              <w:lang w:val="fr-FR"/>
                                            </w:rPr>
                                            <w:t>comparing</w:t>
                                          </w:r>
                                          <w:proofErr w:type="spellEnd"/>
                                          <w:r>
                                            <w:rPr>
                                              <w:rFonts w:ascii="Helvetica" w:hAnsi="Helvetica" w:cs="Helvetica"/>
                                              <w:color w:val="222222"/>
                                              <w:sz w:val="21"/>
                                              <w:szCs w:val="21"/>
                                              <w:lang w:val="fr-FR"/>
                                            </w:rPr>
                                            <w:t xml:space="preserve"> the </w:t>
                                          </w:r>
                                          <w:proofErr w:type="spellStart"/>
                                          <w:r>
                                            <w:rPr>
                                              <w:rFonts w:ascii="Helvetica" w:hAnsi="Helvetica" w:cs="Helvetica"/>
                                              <w:color w:val="222222"/>
                                              <w:sz w:val="21"/>
                                              <w:szCs w:val="21"/>
                                              <w:lang w:val="fr-FR"/>
                                            </w:rPr>
                                            <w:t>different</w:t>
                                          </w:r>
                                          <w:proofErr w:type="spellEnd"/>
                                          <w:r>
                                            <w:rPr>
                                              <w:rFonts w:ascii="Helvetica" w:hAnsi="Helvetica" w:cs="Helvetica"/>
                                              <w:color w:val="222222"/>
                                              <w:sz w:val="21"/>
                                              <w:szCs w:val="21"/>
                                              <w:lang w:val="fr-FR"/>
                                            </w:rPr>
                                            <w:t xml:space="preserve"> draft </w:t>
                                          </w:r>
                                          <w:proofErr w:type="spellStart"/>
                                          <w:r>
                                            <w:rPr>
                                              <w:rFonts w:ascii="Helvetica" w:hAnsi="Helvetica" w:cs="Helvetica"/>
                                              <w:color w:val="222222"/>
                                              <w:sz w:val="21"/>
                                              <w:szCs w:val="21"/>
                                              <w:lang w:val="fr-FR"/>
                                            </w:rPr>
                                            <w:t>amendments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proposed</w:t>
                                          </w:r>
                                          <w:proofErr w:type="spellEnd"/>
                                          <w:r>
                                            <w:rPr>
                                              <w:rFonts w:ascii="Helvetica" w:hAnsi="Helvetica" w:cs="Helvetica"/>
                                              <w:color w:val="222222"/>
                                              <w:sz w:val="21"/>
                                              <w:szCs w:val="21"/>
                                              <w:lang w:val="fr-FR"/>
                                            </w:rPr>
                                            <w:t xml:space="preserve"> for the moment. </w:t>
                                          </w:r>
                                        </w:p>
                                        <w:p w14:paraId="59552132" w14:textId="77777777" w:rsidR="00D7183C" w:rsidRPr="00D7183C" w:rsidRDefault="00D7183C" w:rsidP="00D7183C">
                                          <w:pPr>
                                            <w:numPr>
                                              <w:ilvl w:val="0"/>
                                              <w:numId w:val="34"/>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 xml:space="preserve">Joint Statement to the ENVI draft report: </w:t>
                                          </w:r>
                                          <w:r w:rsidRPr="00D7183C">
                                            <w:rPr>
                                              <w:rFonts w:ascii="Helvetica" w:hAnsi="Helvetica" w:cs="Helvetica"/>
                                              <w:color w:val="222222"/>
                                              <w:sz w:val="21"/>
                                              <w:szCs w:val="21"/>
                                              <w:lang w:val="en-US"/>
                                            </w:rPr>
                                            <w:t xml:space="preserve">EPEE approached partner associations for a joint statement reaction to the draft ENVI report of the Rapporteur, MEP Bas </w:t>
                                          </w:r>
                                          <w:proofErr w:type="spellStart"/>
                                          <w:r w:rsidRPr="00D7183C">
                                            <w:rPr>
                                              <w:rFonts w:ascii="Helvetica" w:hAnsi="Helvetica" w:cs="Helvetica"/>
                                              <w:color w:val="222222"/>
                                              <w:sz w:val="21"/>
                                              <w:szCs w:val="21"/>
                                              <w:lang w:val="en-US"/>
                                            </w:rPr>
                                            <w:t>Eickhout</w:t>
                                          </w:r>
                                          <w:proofErr w:type="spellEnd"/>
                                          <w:r w:rsidRPr="00D7183C">
                                            <w:rPr>
                                              <w:rFonts w:ascii="Helvetica" w:hAnsi="Helvetica" w:cs="Helvetica"/>
                                              <w:color w:val="222222"/>
                                              <w:sz w:val="21"/>
                                              <w:szCs w:val="21"/>
                                              <w:lang w:val="en-US"/>
                                            </w:rPr>
                                            <w:t xml:space="preserve"> (Greens, NL). A final document was agreed with the following parties: AREA, AFEC, ASERCOM, EHPA, </w:t>
                                          </w:r>
                                          <w:proofErr w:type="spellStart"/>
                                          <w:r w:rsidRPr="00D7183C">
                                            <w:rPr>
                                              <w:rFonts w:ascii="Helvetica" w:hAnsi="Helvetica" w:cs="Helvetica"/>
                                              <w:color w:val="222222"/>
                                              <w:sz w:val="21"/>
                                              <w:szCs w:val="21"/>
                                              <w:lang w:val="en-US"/>
                                            </w:rPr>
                                            <w:t>Eurovent</w:t>
                                          </w:r>
                                          <w:proofErr w:type="spellEnd"/>
                                          <w:r w:rsidRPr="00D7183C">
                                            <w:rPr>
                                              <w:rFonts w:ascii="Helvetica" w:hAnsi="Helvetica" w:cs="Helvetica"/>
                                              <w:color w:val="222222"/>
                                              <w:sz w:val="21"/>
                                              <w:szCs w:val="21"/>
                                              <w:lang w:val="en-US"/>
                                            </w:rPr>
                                            <w:t xml:space="preserve">, JBCE and JRAIA. This joint paper was sent on 7 November to the ENVI Committee </w:t>
                                          </w:r>
                                          <w:r w:rsidRPr="00D7183C">
                                            <w:rPr>
                                              <w:rFonts w:ascii="Helvetica" w:hAnsi="Helvetica" w:cs="Helvetica"/>
                                              <w:color w:val="222222"/>
                                              <w:sz w:val="21"/>
                                              <w:szCs w:val="21"/>
                                              <w:lang w:val="en-US"/>
                                            </w:rPr>
                                            <w:lastRenderedPageBreak/>
                                            <w:t>members before their upcoming committee meeting on 8 November. The main goal was to highlight the heat pumps case issue. </w:t>
                                          </w:r>
                                        </w:p>
                                        <w:p w14:paraId="31E77154" w14:textId="77777777" w:rsidR="00D7183C" w:rsidRPr="00D7183C" w:rsidRDefault="00D7183C" w:rsidP="00D7183C">
                                          <w:pPr>
                                            <w:numPr>
                                              <w:ilvl w:val="0"/>
                                              <w:numId w:val="34"/>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ENVI Committee debate on F-gas:</w:t>
                                          </w:r>
                                          <w:r w:rsidRPr="00D7183C">
                                            <w:rPr>
                                              <w:rFonts w:ascii="Helvetica" w:hAnsi="Helvetica" w:cs="Helvetica"/>
                                              <w:color w:val="222222"/>
                                              <w:sz w:val="21"/>
                                              <w:szCs w:val="21"/>
                                              <w:lang w:val="en-US"/>
                                            </w:rPr>
                                            <w:t xml:space="preserve"> the ENVI Committee will discuss the F-gas revision and its draft Report that will be presented by Rapporteur of the text, MEP Bas </w:t>
                                          </w:r>
                                          <w:proofErr w:type="spellStart"/>
                                          <w:r w:rsidRPr="00D7183C">
                                            <w:rPr>
                                              <w:rFonts w:ascii="Helvetica" w:hAnsi="Helvetica" w:cs="Helvetica"/>
                                              <w:color w:val="222222"/>
                                              <w:sz w:val="21"/>
                                              <w:szCs w:val="21"/>
                                              <w:lang w:val="en-US"/>
                                            </w:rPr>
                                            <w:t>Eickhout</w:t>
                                          </w:r>
                                          <w:proofErr w:type="spellEnd"/>
                                          <w:r w:rsidRPr="00D7183C">
                                            <w:rPr>
                                              <w:rFonts w:ascii="Helvetica" w:hAnsi="Helvetica" w:cs="Helvetica"/>
                                              <w:color w:val="222222"/>
                                              <w:sz w:val="21"/>
                                              <w:szCs w:val="21"/>
                                              <w:lang w:val="en-US"/>
                                            </w:rPr>
                                            <w:t xml:space="preserve"> (Greens, NL), tomorrow, Tuesday 8 November, between 9h and 11h (see </w:t>
                                          </w:r>
                                          <w:hyperlink r:id="rId22" w:tgtFrame="_blank" w:history="1">
                                            <w:r w:rsidRPr="00D7183C">
                                              <w:rPr>
                                                <w:rStyle w:val="Hipercze"/>
                                                <w:rFonts w:ascii="Helvetica" w:hAnsi="Helvetica" w:cs="Helvetica"/>
                                                <w:color w:val="007C89"/>
                                                <w:sz w:val="21"/>
                                                <w:szCs w:val="21"/>
                                                <w:lang w:val="en-US"/>
                                              </w:rPr>
                                              <w:t>updated ENVI Committee agenda</w:t>
                                            </w:r>
                                          </w:hyperlink>
                                          <w:r w:rsidRPr="00D7183C">
                                            <w:rPr>
                                              <w:rFonts w:ascii="Helvetica" w:hAnsi="Helvetica" w:cs="Helvetica"/>
                                              <w:color w:val="222222"/>
                                              <w:sz w:val="21"/>
                                              <w:szCs w:val="21"/>
                                              <w:lang w:val="en-US"/>
                                            </w:rPr>
                                            <w:t>). The debate will be publicly available through </w:t>
                                          </w:r>
                                          <w:hyperlink r:id="rId23" w:tgtFrame="_blank" w:history="1">
                                            <w:r w:rsidRPr="00D7183C">
                                              <w:rPr>
                                                <w:rStyle w:val="Hipercze"/>
                                                <w:rFonts w:ascii="Helvetica" w:hAnsi="Helvetica" w:cs="Helvetica"/>
                                                <w:color w:val="007C89"/>
                                                <w:sz w:val="21"/>
                                                <w:szCs w:val="21"/>
                                                <w:lang w:val="en-US"/>
                                              </w:rPr>
                                              <w:t>this link</w:t>
                                            </w:r>
                                          </w:hyperlink>
                                          <w:r w:rsidRPr="00D7183C">
                                            <w:rPr>
                                              <w:rFonts w:ascii="Helvetica" w:hAnsi="Helvetica" w:cs="Helvetica"/>
                                              <w:color w:val="222222"/>
                                              <w:sz w:val="21"/>
                                              <w:szCs w:val="21"/>
                                              <w:lang w:val="en-US"/>
                                            </w:rPr>
                                            <w:t>. The Secretariat will provide members with an internal note summing up the main intelligence gathered from that meeting. </w:t>
                                          </w:r>
                                        </w:p>
                                        <w:p w14:paraId="16F36827" w14:textId="77777777" w:rsidR="00D7183C" w:rsidRPr="00D7183C" w:rsidRDefault="00D7183C" w:rsidP="00D7183C">
                                          <w:pPr>
                                            <w:numPr>
                                              <w:ilvl w:val="0"/>
                                              <w:numId w:val="34"/>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Meeting with MEPs:</w:t>
                                          </w:r>
                                          <w:r w:rsidRPr="00D7183C">
                                            <w:rPr>
                                              <w:rFonts w:ascii="Helvetica" w:hAnsi="Helvetica" w:cs="Helvetica"/>
                                              <w:color w:val="222222"/>
                                              <w:sz w:val="21"/>
                                              <w:szCs w:val="21"/>
                                              <w:lang w:val="en-US"/>
                                            </w:rPr>
                                            <w:t xml:space="preserve"> EPEE reached out to the ENVI and ITRE members and received a positive reply for a meeting with MEP Peter </w:t>
                                          </w:r>
                                          <w:proofErr w:type="spellStart"/>
                                          <w:r w:rsidRPr="00D7183C">
                                            <w:rPr>
                                              <w:rFonts w:ascii="Helvetica" w:hAnsi="Helvetica" w:cs="Helvetica"/>
                                              <w:color w:val="222222"/>
                                              <w:sz w:val="21"/>
                                              <w:szCs w:val="21"/>
                                              <w:lang w:val="en-US"/>
                                            </w:rPr>
                                            <w:t>Liese</w:t>
                                          </w:r>
                                          <w:proofErr w:type="spellEnd"/>
                                          <w:r w:rsidRPr="00D7183C">
                                            <w:rPr>
                                              <w:rFonts w:ascii="Helvetica" w:hAnsi="Helvetica" w:cs="Helvetica"/>
                                              <w:color w:val="222222"/>
                                              <w:sz w:val="21"/>
                                              <w:szCs w:val="21"/>
                                              <w:lang w:val="en-US"/>
                                            </w:rPr>
                                            <w:t xml:space="preserve"> (EPP, DE), coordinator of the EPP group. This meeting was planned on 9 November. A second meeting was also organized on 10 November with MEP Nikolaj </w:t>
                                          </w:r>
                                          <w:proofErr w:type="spellStart"/>
                                          <w:r w:rsidRPr="00D7183C">
                                            <w:rPr>
                                              <w:rFonts w:ascii="Helvetica" w:hAnsi="Helvetica" w:cs="Helvetica"/>
                                              <w:color w:val="222222"/>
                                              <w:sz w:val="21"/>
                                              <w:szCs w:val="21"/>
                                              <w:lang w:val="en-US"/>
                                            </w:rPr>
                                            <w:t>Villumsen</w:t>
                                          </w:r>
                                          <w:proofErr w:type="spellEnd"/>
                                          <w:r w:rsidRPr="00D7183C">
                                            <w:rPr>
                                              <w:rFonts w:ascii="Helvetica" w:hAnsi="Helvetica" w:cs="Helvetica"/>
                                              <w:color w:val="222222"/>
                                              <w:sz w:val="21"/>
                                              <w:szCs w:val="21"/>
                                              <w:lang w:val="en-US"/>
                                            </w:rPr>
                                            <w:t xml:space="preserve"> (GUE/NGL, DK) who is shadow Rapporteur of the F-gas Regulation revision. Members are asked to send to the EPEE Secretariat their latest updates in terms of outreach. Thus, the Advocacy Toolkit will be updated with their intelligence and be uploaded regularly on the intranet of EPEE website. </w:t>
                                          </w:r>
                                        </w:p>
                                        <w:p w14:paraId="12EF6255" w14:textId="77777777" w:rsidR="00D7183C" w:rsidRPr="00D7183C" w:rsidRDefault="00D7183C" w:rsidP="00D7183C">
                                          <w:pPr>
                                            <w:numPr>
                                              <w:ilvl w:val="0"/>
                                              <w:numId w:val="34"/>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34th Meeting of the Parties to the Montreal Protocol (MOP 34):</w:t>
                                          </w:r>
                                          <w:r w:rsidRPr="00D7183C">
                                            <w:rPr>
                                              <w:rFonts w:ascii="Helvetica" w:hAnsi="Helvetica" w:cs="Helvetica"/>
                                              <w:color w:val="222222"/>
                                              <w:sz w:val="21"/>
                                              <w:szCs w:val="21"/>
                                              <w:lang w:val="en-US"/>
                                            </w:rPr>
                                            <w:t xml:space="preserve"> Senior Policy Director was representing EPEE in Montreal for the MOP 34. </w:t>
                                          </w:r>
                                        </w:p>
                                        <w:p w14:paraId="049C1945" w14:textId="77777777" w:rsidR="00D7183C" w:rsidRDefault="00D7183C" w:rsidP="00D7183C">
                                          <w:pPr>
                                            <w:numPr>
                                              <w:ilvl w:val="0"/>
                                              <w:numId w:val="34"/>
                                            </w:numPr>
                                            <w:spacing w:before="150" w:after="150" w:line="360" w:lineRule="auto"/>
                                            <w:jc w:val="both"/>
                                            <w:rPr>
                                              <w:rFonts w:ascii="Helvetica" w:hAnsi="Helvetica" w:cs="Helvetica"/>
                                              <w:color w:val="222222"/>
                                              <w:sz w:val="21"/>
                                              <w:szCs w:val="21"/>
                                            </w:rPr>
                                          </w:pPr>
                                          <w:proofErr w:type="spellStart"/>
                                          <w:r w:rsidRPr="00D7183C">
                                            <w:rPr>
                                              <w:rStyle w:val="Pogrubienie"/>
                                              <w:rFonts w:ascii="Helvetica" w:hAnsi="Helvetica"/>
                                              <w:color w:val="222222"/>
                                              <w:sz w:val="21"/>
                                              <w:szCs w:val="21"/>
                                              <w:lang w:val="en-US"/>
                                            </w:rPr>
                                            <w:t>Chillventa</w:t>
                                          </w:r>
                                          <w:proofErr w:type="spellEnd"/>
                                          <w:r w:rsidRPr="00D7183C">
                                            <w:rPr>
                                              <w:rStyle w:val="Pogrubienie"/>
                                              <w:rFonts w:ascii="Helvetica" w:hAnsi="Helvetica"/>
                                              <w:color w:val="222222"/>
                                              <w:sz w:val="21"/>
                                              <w:szCs w:val="21"/>
                                              <w:lang w:val="en-US"/>
                                            </w:rPr>
                                            <w:t xml:space="preserve"> – ASERCOM/EPEE Symposium</w:t>
                                          </w:r>
                                          <w:r w:rsidRPr="00D7183C">
                                            <w:rPr>
                                              <w:rFonts w:ascii="Helvetica" w:hAnsi="Helvetica" w:cs="Helvetica"/>
                                              <w:color w:val="222222"/>
                                              <w:sz w:val="21"/>
                                              <w:szCs w:val="21"/>
                                              <w:lang w:val="en-US"/>
                                            </w:rPr>
                                            <w:t xml:space="preserve">: EPEE and ASERCOM </w:t>
                                          </w:r>
                                          <w:proofErr w:type="spellStart"/>
                                          <w:r w:rsidRPr="00D7183C">
                                            <w:rPr>
                                              <w:rFonts w:ascii="Helvetica" w:hAnsi="Helvetica" w:cs="Helvetica"/>
                                              <w:color w:val="222222"/>
                                              <w:sz w:val="21"/>
                                              <w:szCs w:val="21"/>
                                              <w:lang w:val="en-US"/>
                                            </w:rPr>
                                            <w:t>organised</w:t>
                                          </w:r>
                                          <w:proofErr w:type="spellEnd"/>
                                          <w:r w:rsidRPr="00D7183C">
                                            <w:rPr>
                                              <w:rFonts w:ascii="Helvetica" w:hAnsi="Helvetica" w:cs="Helvetica"/>
                                              <w:color w:val="222222"/>
                                              <w:sz w:val="21"/>
                                              <w:szCs w:val="21"/>
                                              <w:lang w:val="en-US"/>
                                            </w:rPr>
                                            <w:t xml:space="preserve"> their traditional Symposium ahead of the </w:t>
                                          </w:r>
                                          <w:proofErr w:type="spellStart"/>
                                          <w:r w:rsidRPr="00D7183C">
                                            <w:rPr>
                                              <w:rFonts w:ascii="Helvetica" w:hAnsi="Helvetica" w:cs="Helvetica"/>
                                              <w:color w:val="222222"/>
                                              <w:sz w:val="21"/>
                                              <w:szCs w:val="21"/>
                                              <w:lang w:val="en-US"/>
                                            </w:rPr>
                                            <w:t>Chillventa</w:t>
                                          </w:r>
                                          <w:proofErr w:type="spellEnd"/>
                                          <w:r w:rsidRPr="00D7183C">
                                            <w:rPr>
                                              <w:rFonts w:ascii="Helvetica" w:hAnsi="Helvetica" w:cs="Helvetica"/>
                                              <w:color w:val="222222"/>
                                              <w:sz w:val="21"/>
                                              <w:szCs w:val="21"/>
                                              <w:lang w:val="en-US"/>
                                            </w:rPr>
                                            <w:t xml:space="preserve"> fair on 10 October, in Nuremberg, Germany. In front of a full room and online participants, panelists shared their views on the multiple challenges faced by the sector. Energy transition, F-Gas regulation, PFAS were intensely discussed in the presence of Tom van </w:t>
                                          </w:r>
                                          <w:proofErr w:type="spellStart"/>
                                          <w:r w:rsidRPr="00D7183C">
                                            <w:rPr>
                                              <w:rFonts w:ascii="Helvetica" w:hAnsi="Helvetica" w:cs="Helvetica"/>
                                              <w:color w:val="222222"/>
                                              <w:sz w:val="21"/>
                                              <w:szCs w:val="21"/>
                                              <w:lang w:val="en-US"/>
                                            </w:rPr>
                                            <w:t>Ierland</w:t>
                                          </w:r>
                                          <w:proofErr w:type="spellEnd"/>
                                          <w:r w:rsidRPr="00D7183C">
                                            <w:rPr>
                                              <w:rFonts w:ascii="Helvetica" w:hAnsi="Helvetica" w:cs="Helvetica"/>
                                              <w:color w:val="222222"/>
                                              <w:sz w:val="21"/>
                                              <w:szCs w:val="21"/>
                                              <w:lang w:val="en-US"/>
                                            </w:rPr>
                                            <w:t xml:space="preserve"> and Rhein Cornelius from DG CLIMA. </w:t>
                                          </w:r>
                                          <w:r>
                                            <w:rPr>
                                              <w:rFonts w:ascii="Helvetica" w:hAnsi="Helvetica" w:cs="Helvetica"/>
                                              <w:color w:val="222222"/>
                                              <w:sz w:val="21"/>
                                              <w:szCs w:val="21"/>
                                            </w:rPr>
                                            <w:t xml:space="preserve">The </w:t>
                                          </w:r>
                                          <w:proofErr w:type="spellStart"/>
                                          <w:r>
                                            <w:rPr>
                                              <w:rFonts w:ascii="Helvetica" w:hAnsi="Helvetica" w:cs="Helvetica"/>
                                              <w:color w:val="222222"/>
                                              <w:sz w:val="21"/>
                                              <w:szCs w:val="21"/>
                                            </w:rPr>
                                            <w:t>presentations</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used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during</w:t>
                                          </w:r>
                                          <w:proofErr w:type="spellEnd"/>
                                          <w:r>
                                            <w:rPr>
                                              <w:rFonts w:ascii="Helvetica" w:hAnsi="Helvetica" w:cs="Helvetica"/>
                                              <w:color w:val="222222"/>
                                              <w:sz w:val="21"/>
                                              <w:szCs w:val="21"/>
                                            </w:rPr>
                                            <w:t xml:space="preserve"> the event </w:t>
                                          </w:r>
                                          <w:proofErr w:type="spellStart"/>
                                          <w:r>
                                            <w:rPr>
                                              <w:rFonts w:ascii="Helvetica" w:hAnsi="Helvetica" w:cs="Helvetica"/>
                                              <w:color w:val="222222"/>
                                              <w:sz w:val="21"/>
                                              <w:szCs w:val="21"/>
                                            </w:rPr>
                                            <w:t>are</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available</w:t>
                                          </w:r>
                                          <w:proofErr w:type="spellEnd"/>
                                          <w:r>
                                            <w:rPr>
                                              <w:rFonts w:ascii="Helvetica" w:hAnsi="Helvetica" w:cs="Helvetica"/>
                                              <w:color w:val="222222"/>
                                              <w:sz w:val="21"/>
                                              <w:szCs w:val="21"/>
                                            </w:rPr>
                                            <w:t xml:space="preserve"> </w:t>
                                          </w:r>
                                          <w:hyperlink r:id="rId24" w:tgtFrame="_blank" w:history="1">
                                            <w:proofErr w:type="spellStart"/>
                                            <w:r>
                                              <w:rPr>
                                                <w:rStyle w:val="Hipercze"/>
                                                <w:rFonts w:ascii="Helvetica" w:hAnsi="Helvetica" w:cs="Helvetica"/>
                                                <w:color w:val="007C89"/>
                                                <w:sz w:val="21"/>
                                                <w:szCs w:val="21"/>
                                              </w:rPr>
                                              <w:t>here</w:t>
                                            </w:r>
                                            <w:proofErr w:type="spellEnd"/>
                                          </w:hyperlink>
                                          <w:r>
                                            <w:rPr>
                                              <w:rFonts w:ascii="Helvetica" w:hAnsi="Helvetica" w:cs="Helvetica"/>
                                              <w:color w:val="222222"/>
                                              <w:sz w:val="21"/>
                                              <w:szCs w:val="21"/>
                                            </w:rPr>
                                            <w:t>. </w:t>
                                          </w:r>
                                        </w:p>
                                        <w:p w14:paraId="73821CFE" w14:textId="77777777" w:rsidR="00D7183C" w:rsidRPr="00D7183C" w:rsidRDefault="00D7183C" w:rsidP="00D7183C">
                                          <w:pPr>
                                            <w:numPr>
                                              <w:ilvl w:val="0"/>
                                              <w:numId w:val="34"/>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Hybrid Impulse Team and PFAS TF meetings:</w:t>
                                          </w:r>
                                          <w:r w:rsidRPr="00D7183C">
                                            <w:rPr>
                                              <w:rFonts w:ascii="Helvetica" w:hAnsi="Helvetica" w:cs="Helvetica"/>
                                              <w:color w:val="222222"/>
                                              <w:sz w:val="21"/>
                                              <w:szCs w:val="21"/>
                                              <w:lang w:val="en-US"/>
                                            </w:rPr>
                                            <w:t xml:space="preserve"> On Monday 14 November, the PFAS Task Force and Impulse Team meetings were planned respectively in the morning and in the afternoon in hybrid format. </w:t>
                                          </w:r>
                                        </w:p>
                                        <w:p w14:paraId="619F2D90" w14:textId="77777777" w:rsidR="00D7183C" w:rsidRDefault="00D7183C" w:rsidP="00D7183C">
                                          <w:pPr>
                                            <w:numPr>
                                              <w:ilvl w:val="0"/>
                                              <w:numId w:val="34"/>
                                            </w:numPr>
                                            <w:spacing w:before="150" w:after="150" w:line="360" w:lineRule="auto"/>
                                            <w:jc w:val="both"/>
                                            <w:rPr>
                                              <w:rFonts w:ascii="Helvetica" w:hAnsi="Helvetica" w:cs="Helvetica"/>
                                              <w:color w:val="222222"/>
                                              <w:sz w:val="21"/>
                                              <w:szCs w:val="21"/>
                                              <w:lang w:val="fr-FR"/>
                                            </w:rPr>
                                          </w:pPr>
                                          <w:r>
                                            <w:rPr>
                                              <w:rStyle w:val="Pogrubienie"/>
                                              <w:rFonts w:ascii="Helvetica" w:hAnsi="Helvetica"/>
                                              <w:color w:val="222222"/>
                                              <w:sz w:val="21"/>
                                              <w:szCs w:val="21"/>
                                              <w:lang w:val="fr-FR"/>
                                            </w:rPr>
                                            <w:t xml:space="preserve">GIZ </w:t>
                                          </w:r>
                                          <w:proofErr w:type="spellStart"/>
                                          <w:r>
                                            <w:rPr>
                                              <w:rStyle w:val="Pogrubienie"/>
                                              <w:rFonts w:ascii="Helvetica" w:hAnsi="Helvetica"/>
                                              <w:color w:val="222222"/>
                                              <w:sz w:val="21"/>
                                              <w:szCs w:val="21"/>
                                              <w:lang w:val="fr-FR"/>
                                            </w:rPr>
                                            <w:t>study</w:t>
                                          </w:r>
                                          <w:proofErr w:type="spellEnd"/>
                                          <w:r>
                                            <w:rPr>
                                              <w:rFonts w:ascii="Helvetica" w:hAnsi="Helvetica" w:cs="Helvetica"/>
                                              <w:color w:val="222222"/>
                                              <w:sz w:val="21"/>
                                              <w:szCs w:val="21"/>
                                              <w:lang w:val="fr-FR"/>
                                            </w:rPr>
                                            <w:t xml:space="preserve">: A draft </w:t>
                                          </w:r>
                                          <w:proofErr w:type="spellStart"/>
                                          <w:r>
                                            <w:rPr>
                                              <w:rFonts w:ascii="Helvetica" w:hAnsi="Helvetica" w:cs="Helvetica"/>
                                              <w:color w:val="222222"/>
                                              <w:sz w:val="21"/>
                                              <w:szCs w:val="21"/>
                                              <w:lang w:val="fr-FR"/>
                                            </w:rPr>
                                            <w:t>reaction</w:t>
                                          </w:r>
                                          <w:proofErr w:type="spellEnd"/>
                                          <w:r>
                                            <w:rPr>
                                              <w:rFonts w:ascii="Helvetica" w:hAnsi="Helvetica" w:cs="Helvetica"/>
                                              <w:color w:val="222222"/>
                                              <w:sz w:val="21"/>
                                              <w:szCs w:val="21"/>
                                              <w:lang w:val="fr-FR"/>
                                            </w:rPr>
                                            <w:t xml:space="preserve"> to the GIZ </w:t>
                                          </w:r>
                                          <w:proofErr w:type="spellStart"/>
                                          <w:r>
                                            <w:rPr>
                                              <w:rFonts w:ascii="Helvetica" w:hAnsi="Helvetica" w:cs="Helvetica"/>
                                              <w:color w:val="222222"/>
                                              <w:sz w:val="21"/>
                                              <w:szCs w:val="21"/>
                                              <w:lang w:val="fr-FR"/>
                                            </w:rPr>
                                            <w:t>study</w:t>
                                          </w:r>
                                          <w:proofErr w:type="spellEnd"/>
                                          <w:r>
                                            <w:rPr>
                                              <w:rFonts w:ascii="Helvetica" w:hAnsi="Helvetica" w:cs="Helvetica"/>
                                              <w:color w:val="222222"/>
                                              <w:sz w:val="21"/>
                                              <w:szCs w:val="21"/>
                                              <w:lang w:val="fr-FR"/>
                                            </w:rPr>
                                            <w:t xml:space="preserve"> on split AC has been </w:t>
                                          </w:r>
                                          <w:proofErr w:type="spellStart"/>
                                          <w:r>
                                            <w:rPr>
                                              <w:rFonts w:ascii="Helvetica" w:hAnsi="Helvetica" w:cs="Helvetica"/>
                                              <w:color w:val="222222"/>
                                              <w:sz w:val="21"/>
                                              <w:szCs w:val="21"/>
                                              <w:lang w:val="fr-FR"/>
                                            </w:rPr>
                                            <w:t>prepared</w:t>
                                          </w:r>
                                          <w:proofErr w:type="spellEnd"/>
                                          <w:r>
                                            <w:rPr>
                                              <w:rFonts w:ascii="Helvetica" w:hAnsi="Helvetica" w:cs="Helvetica"/>
                                              <w:color w:val="222222"/>
                                              <w:sz w:val="21"/>
                                              <w:szCs w:val="21"/>
                                              <w:lang w:val="fr-FR"/>
                                            </w:rPr>
                                            <w:t xml:space="preserve"> by </w:t>
                                          </w:r>
                                          <w:proofErr w:type="spellStart"/>
                                          <w:r>
                                            <w:rPr>
                                              <w:rFonts w:ascii="Helvetica" w:hAnsi="Helvetica" w:cs="Helvetica"/>
                                              <w:color w:val="222222"/>
                                              <w:sz w:val="21"/>
                                              <w:szCs w:val="21"/>
                                              <w:lang w:val="fr-FR"/>
                                            </w:rPr>
                                            <w:t>members</w:t>
                                          </w:r>
                                          <w:proofErr w:type="spellEnd"/>
                                          <w:r>
                                            <w:rPr>
                                              <w:rFonts w:ascii="Helvetica" w:hAnsi="Helvetica" w:cs="Helvetica"/>
                                              <w:color w:val="222222"/>
                                              <w:sz w:val="21"/>
                                              <w:szCs w:val="21"/>
                                              <w:lang w:val="fr-FR"/>
                                            </w:rPr>
                                            <w:t xml:space="preserve"> of the Impulse Team. </w:t>
                                          </w:r>
                                          <w:proofErr w:type="spellStart"/>
                                          <w:r>
                                            <w:rPr>
                                              <w:rFonts w:ascii="Helvetica" w:hAnsi="Helvetica" w:cs="Helvetica"/>
                                              <w:color w:val="222222"/>
                                              <w:sz w:val="21"/>
                                              <w:szCs w:val="21"/>
                                              <w:lang w:val="fr-FR"/>
                                            </w:rPr>
                                            <w:t>Its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purpose</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is</w:t>
                                          </w:r>
                                          <w:proofErr w:type="spellEnd"/>
                                          <w:r>
                                            <w:rPr>
                                              <w:rFonts w:ascii="Helvetica" w:hAnsi="Helvetica" w:cs="Helvetica"/>
                                              <w:color w:val="222222"/>
                                              <w:sz w:val="21"/>
                                              <w:szCs w:val="21"/>
                                              <w:lang w:val="fr-FR"/>
                                            </w:rPr>
                                            <w:t xml:space="preserve"> to show to </w:t>
                                          </w:r>
                                          <w:proofErr w:type="spellStart"/>
                                          <w:r>
                                            <w:rPr>
                                              <w:rFonts w:ascii="Helvetica" w:hAnsi="Helvetica" w:cs="Helvetica"/>
                                              <w:color w:val="222222"/>
                                              <w:sz w:val="21"/>
                                              <w:szCs w:val="21"/>
                                              <w:lang w:val="fr-FR"/>
                                            </w:rPr>
                                            <w:t>law</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makers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that</w:t>
                                          </w:r>
                                          <w:proofErr w:type="spellEnd"/>
                                          <w:r>
                                            <w:rPr>
                                              <w:rFonts w:ascii="Helvetica" w:hAnsi="Helvetica" w:cs="Helvetica"/>
                                              <w:color w:val="222222"/>
                                              <w:sz w:val="21"/>
                                              <w:szCs w:val="21"/>
                                              <w:lang w:val="fr-FR"/>
                                            </w:rPr>
                                            <w:t xml:space="preserve"> the GIZ </w:t>
                                          </w:r>
                                          <w:proofErr w:type="spellStart"/>
                                          <w:r>
                                            <w:rPr>
                                              <w:rFonts w:ascii="Helvetica" w:hAnsi="Helvetica" w:cs="Helvetica"/>
                                              <w:color w:val="222222"/>
                                              <w:sz w:val="21"/>
                                              <w:szCs w:val="21"/>
                                              <w:lang w:val="fr-FR"/>
                                            </w:rPr>
                                            <w:t>study</w:t>
                                          </w:r>
                                          <w:proofErr w:type="spellEnd"/>
                                          <w:r>
                                            <w:rPr>
                                              <w:rFonts w:ascii="Helvetica" w:hAnsi="Helvetica" w:cs="Helvetica"/>
                                              <w:color w:val="222222"/>
                                              <w:sz w:val="21"/>
                                              <w:szCs w:val="21"/>
                                              <w:lang w:val="fr-FR"/>
                                            </w:rPr>
                                            <w:t xml:space="preserve"> has </w:t>
                                          </w:r>
                                          <w:proofErr w:type="spellStart"/>
                                          <w:r>
                                            <w:rPr>
                                              <w:rFonts w:ascii="Helvetica" w:hAnsi="Helvetica" w:cs="Helvetica"/>
                                              <w:color w:val="222222"/>
                                              <w:sz w:val="21"/>
                                              <w:szCs w:val="21"/>
                                              <w:lang w:val="fr-FR"/>
                                            </w:rPr>
                                            <w:t>shaky</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assumptions</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Members</w:t>
                                          </w:r>
                                          <w:proofErr w:type="spellEnd"/>
                                          <w:r>
                                            <w:rPr>
                                              <w:rFonts w:ascii="Helvetica" w:hAnsi="Helvetica" w:cs="Helvetica"/>
                                              <w:color w:val="222222"/>
                                              <w:sz w:val="21"/>
                                              <w:szCs w:val="21"/>
                                              <w:lang w:val="fr-FR"/>
                                            </w:rPr>
                                            <w:t xml:space="preserve"> are </w:t>
                                          </w:r>
                                          <w:proofErr w:type="spellStart"/>
                                          <w:r>
                                            <w:rPr>
                                              <w:rFonts w:ascii="Helvetica" w:hAnsi="Helvetica" w:cs="Helvetica"/>
                                              <w:color w:val="222222"/>
                                              <w:sz w:val="21"/>
                                              <w:szCs w:val="21"/>
                                              <w:lang w:val="fr-FR"/>
                                            </w:rPr>
                                            <w:t>still</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commenting</w:t>
                                          </w:r>
                                          <w:proofErr w:type="spellEnd"/>
                                          <w:r>
                                            <w:rPr>
                                              <w:rFonts w:ascii="Helvetica" w:hAnsi="Helvetica" w:cs="Helvetica"/>
                                              <w:color w:val="222222"/>
                                              <w:sz w:val="21"/>
                                              <w:szCs w:val="21"/>
                                              <w:lang w:val="fr-FR"/>
                                            </w:rPr>
                                            <w:t xml:space="preserve"> </w:t>
                                          </w:r>
                                          <w:proofErr w:type="spellStart"/>
                                          <w:r>
                                            <w:rPr>
                                              <w:rFonts w:ascii="Helvetica" w:hAnsi="Helvetica" w:cs="Helvetica"/>
                                              <w:color w:val="222222"/>
                                              <w:sz w:val="21"/>
                                              <w:szCs w:val="21"/>
                                              <w:lang w:val="fr-FR"/>
                                            </w:rPr>
                                            <w:t>it</w:t>
                                          </w:r>
                                          <w:proofErr w:type="spellEnd"/>
                                          <w:r>
                                            <w:rPr>
                                              <w:rFonts w:ascii="Helvetica" w:hAnsi="Helvetica" w:cs="Helvetica"/>
                                              <w:color w:val="222222"/>
                                              <w:sz w:val="21"/>
                                              <w:szCs w:val="21"/>
                                              <w:lang w:val="fr-FR"/>
                                            </w:rPr>
                                            <w:t xml:space="preserve"> for </w:t>
                                          </w:r>
                                          <w:proofErr w:type="spellStart"/>
                                          <w:r>
                                            <w:rPr>
                                              <w:rFonts w:ascii="Helvetica" w:hAnsi="Helvetica" w:cs="Helvetica"/>
                                              <w:color w:val="222222"/>
                                              <w:sz w:val="21"/>
                                              <w:szCs w:val="21"/>
                                              <w:lang w:val="fr-FR"/>
                                            </w:rPr>
                                            <w:t>upgrading</w:t>
                                          </w:r>
                                          <w:proofErr w:type="spellEnd"/>
                                          <w:r>
                                            <w:rPr>
                                              <w:rFonts w:ascii="Helvetica" w:hAnsi="Helvetica" w:cs="Helvetica"/>
                                              <w:color w:val="222222"/>
                                              <w:sz w:val="21"/>
                                              <w:szCs w:val="21"/>
                                              <w:lang w:val="fr-FR"/>
                                            </w:rPr>
                                            <w:t xml:space="preserve"> the document.</w:t>
                                          </w:r>
                                        </w:p>
                                        <w:p w14:paraId="32A3DFBB" w14:textId="77777777" w:rsidR="00D7183C" w:rsidRDefault="00D7183C" w:rsidP="00D7183C">
                                          <w:pPr>
                                            <w:spacing w:line="360" w:lineRule="auto"/>
                                            <w:jc w:val="both"/>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t xml:space="preserve"> </w:t>
                                          </w:r>
                                        </w:p>
                                        <w:p w14:paraId="53CACA6C" w14:textId="77777777" w:rsidR="00D7183C" w:rsidRPr="00D7183C" w:rsidRDefault="00D7183C" w:rsidP="00D7183C">
                                          <w:pPr>
                                            <w:numPr>
                                              <w:ilvl w:val="0"/>
                                              <w:numId w:val="35"/>
                                            </w:numPr>
                                            <w:spacing w:before="150" w:after="150" w:line="360" w:lineRule="auto"/>
                                            <w:jc w:val="both"/>
                                            <w:rPr>
                                              <w:rFonts w:ascii="Helvetica" w:hAnsi="Helvetica" w:cs="Helvetica"/>
                                              <w:color w:val="222222"/>
                                              <w:sz w:val="21"/>
                                              <w:szCs w:val="21"/>
                                              <w:lang w:val="en-US"/>
                                            </w:rPr>
                                          </w:pPr>
                                          <w:proofErr w:type="spellStart"/>
                                          <w:r w:rsidRPr="00D7183C">
                                            <w:rPr>
                                              <w:rStyle w:val="Pogrubienie"/>
                                              <w:rFonts w:ascii="Helvetica" w:hAnsi="Helvetica"/>
                                              <w:color w:val="222222"/>
                                              <w:sz w:val="21"/>
                                              <w:szCs w:val="21"/>
                                              <w:lang w:val="en-US"/>
                                            </w:rPr>
                                            <w:lastRenderedPageBreak/>
                                            <w:t>Ecodesign</w:t>
                                          </w:r>
                                          <w:proofErr w:type="spellEnd"/>
                                          <w:r w:rsidRPr="00D7183C">
                                            <w:rPr>
                                              <w:rStyle w:val="Pogrubienie"/>
                                              <w:rFonts w:ascii="Helvetica" w:hAnsi="Helvetica"/>
                                              <w:color w:val="222222"/>
                                              <w:sz w:val="21"/>
                                              <w:szCs w:val="21"/>
                                              <w:lang w:val="en-US"/>
                                            </w:rPr>
                                            <w:t xml:space="preserve"> for Sustainable Products Regulation (ESPR):</w:t>
                                          </w:r>
                                          <w:r w:rsidRPr="00D7183C">
                                            <w:rPr>
                                              <w:rFonts w:ascii="Helvetica" w:hAnsi="Helvetica" w:cs="Helvetica"/>
                                              <w:color w:val="222222"/>
                                              <w:sz w:val="21"/>
                                              <w:szCs w:val="21"/>
                                              <w:lang w:val="en-US"/>
                                            </w:rPr>
                                            <w:t xml:space="preserve"> EPEE continuous cooperating with likeminded industry associations to advocate for an implementable ESPR, and we are working with the European Ventilation Industry Association (EVIA) on a joint outreach to the European Parliament. EPEE and EVIA are virtually fully aligned on the key issues in the ESPR, and together we are working on ensuring that the specificities of the HVACR sector is fully taken into account by MEPs in the ESPR.  </w:t>
                                          </w:r>
                                        </w:p>
                                        <w:p w14:paraId="25C461A2" w14:textId="77777777" w:rsidR="00D7183C" w:rsidRPr="00D7183C" w:rsidRDefault="00D7183C" w:rsidP="00D7183C">
                                          <w:pPr>
                                            <w:numPr>
                                              <w:ilvl w:val="0"/>
                                              <w:numId w:val="35"/>
                                            </w:numPr>
                                            <w:spacing w:before="150" w:after="150" w:line="360" w:lineRule="auto"/>
                                            <w:jc w:val="both"/>
                                            <w:rPr>
                                              <w:rFonts w:ascii="Helvetica" w:hAnsi="Helvetica" w:cs="Helvetica"/>
                                              <w:color w:val="222222"/>
                                              <w:sz w:val="21"/>
                                              <w:szCs w:val="21"/>
                                              <w:lang w:val="en-US"/>
                                            </w:rPr>
                                          </w:pPr>
                                          <w:r w:rsidRPr="00D7183C">
                                            <w:rPr>
                                              <w:rStyle w:val="Pogrubienie"/>
                                              <w:rFonts w:ascii="Helvetica" w:hAnsi="Helvetica"/>
                                              <w:color w:val="222222"/>
                                              <w:sz w:val="21"/>
                                              <w:szCs w:val="21"/>
                                              <w:lang w:val="en-US"/>
                                            </w:rPr>
                                            <w:t>ENTR Lot 1 (professional refrigeration):</w:t>
                                          </w:r>
                                          <w:r w:rsidRPr="00D7183C">
                                            <w:rPr>
                                              <w:rFonts w:ascii="Helvetica" w:hAnsi="Helvetica" w:cs="Helvetica"/>
                                              <w:color w:val="222222"/>
                                              <w:sz w:val="21"/>
                                              <w:szCs w:val="21"/>
                                              <w:lang w:val="en-US"/>
                                            </w:rPr>
                                            <w:t xml:space="preserve"> a Consultation Forum is </w:t>
                                          </w:r>
                                          <w:proofErr w:type="spellStart"/>
                                          <w:r w:rsidRPr="00D7183C">
                                            <w:rPr>
                                              <w:rFonts w:ascii="Helvetica" w:hAnsi="Helvetica" w:cs="Helvetica"/>
                                              <w:color w:val="222222"/>
                                              <w:sz w:val="21"/>
                                              <w:szCs w:val="21"/>
                                              <w:lang w:val="en-US"/>
                                            </w:rPr>
                                            <w:t>organised</w:t>
                                          </w:r>
                                          <w:proofErr w:type="spellEnd"/>
                                          <w:r w:rsidRPr="00D7183C">
                                            <w:rPr>
                                              <w:rFonts w:ascii="Helvetica" w:hAnsi="Helvetica" w:cs="Helvetica"/>
                                              <w:color w:val="222222"/>
                                              <w:sz w:val="21"/>
                                              <w:szCs w:val="21"/>
                                              <w:lang w:val="en-US"/>
                                            </w:rPr>
                                            <w:t xml:space="preserve"> on 28 November 2022 to discuss the VHK consultant’s study on revised </w:t>
                                          </w:r>
                                          <w:proofErr w:type="spellStart"/>
                                          <w:r w:rsidRPr="00D7183C">
                                            <w:rPr>
                                              <w:rFonts w:ascii="Helvetica" w:hAnsi="Helvetica" w:cs="Helvetica"/>
                                              <w:color w:val="222222"/>
                                              <w:sz w:val="21"/>
                                              <w:szCs w:val="21"/>
                                              <w:lang w:val="en-US"/>
                                            </w:rPr>
                                            <w:t>ecodesign</w:t>
                                          </w:r>
                                          <w:proofErr w:type="spellEnd"/>
                                          <w:r w:rsidRPr="00D7183C">
                                            <w:rPr>
                                              <w:rFonts w:ascii="Helvetica" w:hAnsi="Helvetica" w:cs="Helvetica"/>
                                              <w:color w:val="222222"/>
                                              <w:sz w:val="21"/>
                                              <w:szCs w:val="21"/>
                                              <w:lang w:val="en-US"/>
                                            </w:rPr>
                                            <w:t xml:space="preserve"> measures for professional refrigeration. The TF ENTR Lot 1 convened on 10 November 2022 to discuss its preliminary position, decide on speaking points for the Consultation Forum, and decide on EPEE’s delegation. We are currently preparing speaking points, which will form the basis for our position following the inputs from the Consultation Forum of 28 November.  </w:t>
                                          </w:r>
                                        </w:p>
                                        <w:p w14:paraId="79E259DE" w14:textId="77777777" w:rsidR="00D7183C" w:rsidRDefault="00D7183C" w:rsidP="00D7183C">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55DFA5E1">
                                              <v:rect id="_x0000_i1068" style="width:470.3pt;height:1.5pt" o:hralign="center" o:hrstd="t" o:hr="t" fillcolor="#a0a0a0" stroked="f"/>
                                            </w:pict>
                                          </w:r>
                                        </w:p>
                                      </w:tc>
                                    </w:tr>
                                  </w:tbl>
                                  <w:p w14:paraId="0BC3B180" w14:textId="77777777" w:rsidR="00D7183C" w:rsidRDefault="00D7183C">
                                    <w:pPr>
                                      <w:spacing w:line="240" w:lineRule="auto"/>
                                      <w:rPr>
                                        <w:rFonts w:ascii="Times New Roman" w:eastAsia="Times New Roman" w:hAnsi="Times New Roman" w:cs="Times New Roman"/>
                                        <w:sz w:val="20"/>
                                        <w:szCs w:val="20"/>
                                      </w:rPr>
                                    </w:pPr>
                                  </w:p>
                                </w:tc>
                              </w:tr>
                            </w:tbl>
                            <w:p w14:paraId="78B36524" w14:textId="77777777" w:rsidR="00D7183C" w:rsidRDefault="00D7183C">
                              <w:pPr>
                                <w:rPr>
                                  <w:rFonts w:ascii="Times New Roman" w:eastAsia="Times New Roman" w:hAnsi="Times New Roman" w:cs="Times New Roman"/>
                                  <w:sz w:val="20"/>
                                  <w:szCs w:val="20"/>
                                </w:rPr>
                              </w:pPr>
                            </w:p>
                          </w:tc>
                        </w:tr>
                      </w:tbl>
                      <w:p w14:paraId="3CD39E0B" w14:textId="77777777" w:rsidR="00D7183C" w:rsidRDefault="00D7183C">
                        <w:pPr>
                          <w:jc w:val="center"/>
                          <w:rPr>
                            <w:rFonts w:ascii="Times New Roman" w:eastAsia="Times New Roman" w:hAnsi="Times New Roman" w:cs="Times New Roman"/>
                            <w:sz w:val="20"/>
                            <w:szCs w:val="20"/>
                          </w:rPr>
                        </w:pPr>
                      </w:p>
                    </w:tc>
                  </w:tr>
                </w:tbl>
                <w:p w14:paraId="73D64E68" w14:textId="77777777" w:rsidR="00D7183C" w:rsidRDefault="00D7183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7183C" w14:paraId="6F318F8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7183C" w14:paraId="12404A05"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D7183C" w14:paraId="0D21F007" w14:textId="77777777">
                                <w:tc>
                                  <w:tcPr>
                                    <w:tcW w:w="0" w:type="auto"/>
                                    <w:hideMark/>
                                  </w:tcPr>
                                  <w:p w14:paraId="7F8ADBDF" w14:textId="3C244432" w:rsidR="00D7183C" w:rsidRDefault="00D7183C">
                                    <w:pPr>
                                      <w:jc w:val="center"/>
                                      <w:rPr>
                                        <w:rFonts w:eastAsia="Times New Roman"/>
                                      </w:rPr>
                                    </w:pPr>
                                    <w:r>
                                      <w:rPr>
                                        <w:rFonts w:eastAsia="Times New Roman"/>
                                        <w:noProof/>
                                      </w:rPr>
                                      <w:drawing>
                                        <wp:inline distT="0" distB="0" distL="0" distR="0" wp14:anchorId="7FEB7C34" wp14:editId="7D4ADD99">
                                          <wp:extent cx="1257300" cy="12573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D7183C" w14:paraId="2062E4FE" w14:textId="77777777">
                                <w:tc>
                                  <w:tcPr>
                                    <w:tcW w:w="0" w:type="auto"/>
                                    <w:hideMark/>
                                  </w:tcPr>
                                  <w:p w14:paraId="6A01F350" w14:textId="77777777" w:rsidR="00D7183C" w:rsidRDefault="00D7183C">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67E03BCC" w14:textId="77777777" w:rsidR="00D7183C" w:rsidRDefault="00D7183C" w:rsidP="00D7183C">
                                    <w:pPr>
                                      <w:numPr>
                                        <w:ilvl w:val="0"/>
                                        <w:numId w:val="36"/>
                                      </w:numPr>
                                      <w:spacing w:before="100" w:beforeAutospacing="1" w:after="100" w:afterAutospacing="1" w:line="360" w:lineRule="auto"/>
                                      <w:rPr>
                                        <w:rFonts w:ascii="Helvetica" w:eastAsia="Times New Roman" w:hAnsi="Helvetica" w:cs="Helvetica"/>
                                        <w:color w:val="202020"/>
                                        <w:sz w:val="24"/>
                                        <w:szCs w:val="24"/>
                                      </w:rPr>
                                    </w:pPr>
                                    <w:hyperlink r:id="rId26" w:tgtFrame="_blank" w:history="1">
                                      <w:proofErr w:type="spellStart"/>
                                      <w:r>
                                        <w:rPr>
                                          <w:rStyle w:val="Hipercze"/>
                                          <w:rFonts w:ascii="Helvetica" w:eastAsia="Times New Roman" w:hAnsi="Helvetica" w:cs="Helvetica"/>
                                          <w:color w:val="007C89"/>
                                          <w:sz w:val="24"/>
                                          <w:szCs w:val="24"/>
                                        </w:rPr>
                                        <w:t>Calendar</w:t>
                                      </w:r>
                                      <w:proofErr w:type="spellEnd"/>
                                      <w:r>
                                        <w:rPr>
                                          <w:rStyle w:val="Hipercze"/>
                                          <w:rFonts w:ascii="Helvetica" w:eastAsia="Times New Roman" w:hAnsi="Helvetica" w:cs="Helvetica"/>
                                          <w:color w:val="007C89"/>
                                          <w:sz w:val="24"/>
                                          <w:szCs w:val="24"/>
                                        </w:rPr>
                                        <w:t xml:space="preserve"> of </w:t>
                                      </w:r>
                                      <w:proofErr w:type="spellStart"/>
                                      <w:r>
                                        <w:rPr>
                                          <w:rStyle w:val="Hipercze"/>
                                          <w:rFonts w:ascii="Helvetica" w:eastAsia="Times New Roman" w:hAnsi="Helvetica" w:cs="Helvetica"/>
                                          <w:color w:val="007C89"/>
                                          <w:sz w:val="24"/>
                                          <w:szCs w:val="24"/>
                                        </w:rPr>
                                        <w:t>internal</w:t>
                                      </w:r>
                                      <w:proofErr w:type="spellEnd"/>
                                      <w:r>
                                        <w:rPr>
                                          <w:rStyle w:val="Hipercze"/>
                                          <w:rFonts w:ascii="Helvetica" w:eastAsia="Times New Roman" w:hAnsi="Helvetica" w:cs="Helvetica"/>
                                          <w:color w:val="007C89"/>
                                          <w:sz w:val="24"/>
                                          <w:szCs w:val="24"/>
                                        </w:rPr>
                                        <w:t xml:space="preserve"> </w:t>
                                      </w:r>
                                      <w:proofErr w:type="spellStart"/>
                                      <w:r>
                                        <w:rPr>
                                          <w:rStyle w:val="Hipercze"/>
                                          <w:rFonts w:ascii="Helvetica" w:eastAsia="Times New Roman" w:hAnsi="Helvetica" w:cs="Helvetica"/>
                                          <w:color w:val="007C89"/>
                                          <w:sz w:val="24"/>
                                          <w:szCs w:val="24"/>
                                        </w:rPr>
                                        <w:t>meetings</w:t>
                                      </w:r>
                                      <w:proofErr w:type="spellEnd"/>
                                      <w:r>
                                        <w:rPr>
                                          <w:rStyle w:val="Hipercze"/>
                                          <w:rFonts w:ascii="Helvetica" w:eastAsia="Times New Roman" w:hAnsi="Helvetica" w:cs="Helvetica"/>
                                          <w:color w:val="007C89"/>
                                          <w:sz w:val="24"/>
                                          <w:szCs w:val="24"/>
                                        </w:rPr>
                                        <w:t xml:space="preserve"> 2022</w:t>
                                      </w:r>
                                    </w:hyperlink>
                                    <w:r>
                                      <w:rPr>
                                        <w:rFonts w:ascii="Helvetica" w:eastAsia="Times New Roman" w:hAnsi="Helvetica" w:cs="Helvetica"/>
                                        <w:color w:val="202020"/>
                                        <w:sz w:val="24"/>
                                        <w:szCs w:val="24"/>
                                      </w:rPr>
                                      <w:t> </w:t>
                                    </w:r>
                                  </w:p>
                                </w:tc>
                              </w:tr>
                            </w:tbl>
                            <w:p w14:paraId="0CF79C9F" w14:textId="77777777" w:rsidR="00D7183C" w:rsidRDefault="00D7183C">
                              <w:pPr>
                                <w:rPr>
                                  <w:rFonts w:ascii="Times New Roman" w:eastAsia="Times New Roman" w:hAnsi="Times New Roman" w:cs="Times New Roman"/>
                                  <w:sz w:val="20"/>
                                  <w:szCs w:val="20"/>
                                </w:rPr>
                              </w:pPr>
                            </w:p>
                          </w:tc>
                        </w:tr>
                      </w:tbl>
                      <w:p w14:paraId="47645584" w14:textId="77777777" w:rsidR="00D7183C" w:rsidRDefault="00D7183C">
                        <w:pPr>
                          <w:rPr>
                            <w:rFonts w:ascii="Times New Roman" w:eastAsia="Times New Roman" w:hAnsi="Times New Roman" w:cs="Times New Roman"/>
                            <w:sz w:val="20"/>
                            <w:szCs w:val="20"/>
                          </w:rPr>
                        </w:pPr>
                      </w:p>
                    </w:tc>
                  </w:tr>
                </w:tbl>
                <w:p w14:paraId="5B5C216E" w14:textId="77777777" w:rsidR="00D7183C" w:rsidRDefault="00D7183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7183C" w:rsidRPr="00D7183C" w14:paraId="7694B65E"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D7183C" w:rsidRPr="00D7183C" w14:paraId="29DE0E96" w14:textId="77777777">
                          <w:trPr>
                            <w:jc w:val="center"/>
                            <w:hidden/>
                          </w:trPr>
                          <w:tc>
                            <w:tcPr>
                              <w:tcW w:w="0" w:type="auto"/>
                              <w:hideMark/>
                            </w:tcPr>
                            <w:p w14:paraId="787B6EAC" w14:textId="77777777" w:rsidR="00D7183C" w:rsidRDefault="00D7183C">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D7183C" w:rsidRPr="00D7183C" w14:paraId="7A2AEEE4"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454"/>
                                    </w:tblGrid>
                                    <w:tr w:rsidR="00D7183C" w:rsidRPr="00D7183C" w14:paraId="641654C3" w14:textId="77777777">
                                      <w:tc>
                                        <w:tcPr>
                                          <w:tcW w:w="0" w:type="auto"/>
                                          <w:shd w:val="clear" w:color="auto" w:fill="F8F8F8"/>
                                          <w:tcMar>
                                            <w:top w:w="270" w:type="dxa"/>
                                            <w:left w:w="270" w:type="dxa"/>
                                            <w:bottom w:w="270" w:type="dxa"/>
                                            <w:right w:w="270" w:type="dxa"/>
                                          </w:tcMar>
                                          <w:hideMark/>
                                        </w:tcPr>
                                        <w:p w14:paraId="3251A409" w14:textId="77777777" w:rsidR="00D7183C" w:rsidRDefault="00D7183C" w:rsidP="00D7183C">
                                          <w:pPr>
                                            <w:spacing w:line="360" w:lineRule="auto"/>
                                            <w:jc w:val="center"/>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010EC850" w14:textId="77777777" w:rsidR="00D7183C" w:rsidRDefault="00D7183C" w:rsidP="00D7183C">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2F274CC7" w14:textId="77777777" w:rsidR="00D7183C" w:rsidRDefault="00D7183C" w:rsidP="00D7183C">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11B92C1D" w14:textId="77777777" w:rsidR="00D7183C" w:rsidRDefault="00D7183C" w:rsidP="00D7183C">
                                          <w:pPr>
                                            <w:numPr>
                                              <w:ilvl w:val="0"/>
                                              <w:numId w:val="37"/>
                                            </w:numPr>
                                            <w:spacing w:before="100" w:beforeAutospacing="1" w:after="100" w:afterAutospacing="1" w:line="360" w:lineRule="auto"/>
                                            <w:rPr>
                                              <w:rFonts w:ascii="Helvetica" w:eastAsia="Times New Roman" w:hAnsi="Helvetica" w:cs="Helvetica"/>
                                              <w:color w:val="222222"/>
                                              <w:sz w:val="21"/>
                                              <w:szCs w:val="21"/>
                                              <w:lang w:val="en-GB"/>
                                            </w:rPr>
                                          </w:pPr>
                                          <w:r>
                                            <w:rPr>
                                              <w:rFonts w:ascii="Helvetica" w:eastAsia="Times New Roman" w:hAnsi="Helvetica" w:cs="Helvetica"/>
                                              <w:color w:val="222222"/>
                                              <w:sz w:val="21"/>
                                              <w:szCs w:val="21"/>
                                              <w:lang w:val="en-GB"/>
                                            </w:rPr>
                                            <w:t>Growing EU exodus could scupper Energy Charter Treaty reform </w:t>
                                          </w:r>
                                        </w:p>
                                        <w:p w14:paraId="07DE0DE6" w14:textId="77777777" w:rsidR="00D7183C" w:rsidRPr="00D7183C" w:rsidRDefault="00D7183C" w:rsidP="00D7183C">
                                          <w:pPr>
                                            <w:numPr>
                                              <w:ilvl w:val="0"/>
                                              <w:numId w:val="37"/>
                                            </w:numPr>
                                            <w:spacing w:before="100" w:beforeAutospacing="1" w:after="100" w:afterAutospacing="1" w:line="360" w:lineRule="auto"/>
                                            <w:rPr>
                                              <w:rFonts w:ascii="Helvetica" w:eastAsia="Times New Roman" w:hAnsi="Helvetica" w:cs="Helvetica"/>
                                              <w:color w:val="222222"/>
                                              <w:sz w:val="21"/>
                                              <w:szCs w:val="21"/>
                                              <w:lang w:val="en-US"/>
                                            </w:rPr>
                                          </w:pPr>
                                          <w:r w:rsidRPr="00D7183C">
                                            <w:rPr>
                                              <w:rFonts w:ascii="Helvetica" w:eastAsia="Times New Roman" w:hAnsi="Helvetica" w:cs="Helvetica"/>
                                              <w:color w:val="222222"/>
                                              <w:sz w:val="21"/>
                                              <w:szCs w:val="21"/>
                                              <w:lang w:val="en-US"/>
                                            </w:rPr>
                                            <w:t>WHO accused of ‘disregarding’ science on PFAS in drinking water, say experts </w:t>
                                          </w:r>
                                        </w:p>
                                        <w:p w14:paraId="6CC7D29B" w14:textId="77777777" w:rsidR="00D7183C" w:rsidRPr="00D7183C" w:rsidRDefault="00D7183C" w:rsidP="00D7183C">
                                          <w:pPr>
                                            <w:numPr>
                                              <w:ilvl w:val="0"/>
                                              <w:numId w:val="37"/>
                                            </w:numPr>
                                            <w:spacing w:before="100" w:beforeAutospacing="1" w:after="100" w:afterAutospacing="1" w:line="360" w:lineRule="auto"/>
                                            <w:rPr>
                                              <w:rFonts w:ascii="Helvetica" w:eastAsia="Times New Roman" w:hAnsi="Helvetica" w:cs="Helvetica"/>
                                              <w:color w:val="222222"/>
                                              <w:sz w:val="21"/>
                                              <w:szCs w:val="21"/>
                                              <w:lang w:val="en-US"/>
                                            </w:rPr>
                                          </w:pPr>
                                          <w:r w:rsidRPr="00D7183C">
                                            <w:rPr>
                                              <w:rFonts w:ascii="Helvetica" w:eastAsia="Times New Roman" w:hAnsi="Helvetica" w:cs="Helvetica"/>
                                              <w:color w:val="222222"/>
                                              <w:sz w:val="21"/>
                                              <w:szCs w:val="21"/>
                                              <w:lang w:val="en-US"/>
                                            </w:rPr>
                                            <w:t xml:space="preserve">Lawmakers set out position on </w:t>
                                          </w:r>
                                          <w:proofErr w:type="spellStart"/>
                                          <w:r w:rsidRPr="00D7183C">
                                            <w:rPr>
                                              <w:rFonts w:ascii="Helvetica" w:eastAsia="Times New Roman" w:hAnsi="Helvetica" w:cs="Helvetica"/>
                                              <w:color w:val="222222"/>
                                              <w:sz w:val="21"/>
                                              <w:szCs w:val="21"/>
                                              <w:lang w:val="en-US"/>
                                            </w:rPr>
                                            <w:t>REPowerEU</w:t>
                                          </w:r>
                                          <w:proofErr w:type="spellEnd"/>
                                          <w:r w:rsidRPr="00D7183C">
                                            <w:rPr>
                                              <w:rFonts w:ascii="Helvetica" w:eastAsia="Times New Roman" w:hAnsi="Helvetica" w:cs="Helvetica"/>
                                              <w:color w:val="222222"/>
                                              <w:sz w:val="21"/>
                                              <w:szCs w:val="21"/>
                                              <w:lang w:val="en-US"/>
                                            </w:rPr>
                                            <w:t xml:space="preserve"> funding, </w:t>
                                          </w:r>
                                          <w:proofErr w:type="spellStart"/>
                                          <w:r w:rsidRPr="00D7183C">
                                            <w:rPr>
                                              <w:rFonts w:ascii="Helvetica" w:eastAsia="Times New Roman" w:hAnsi="Helvetica" w:cs="Helvetica"/>
                                              <w:color w:val="222222"/>
                                              <w:sz w:val="21"/>
                                              <w:szCs w:val="21"/>
                                              <w:lang w:val="en-US"/>
                                            </w:rPr>
                                            <w:t>harbouring</w:t>
                                          </w:r>
                                          <w:proofErr w:type="spellEnd"/>
                                          <w:r w:rsidRPr="00D7183C">
                                            <w:rPr>
                                              <w:rFonts w:ascii="Helvetica" w:eastAsia="Times New Roman" w:hAnsi="Helvetica" w:cs="Helvetica"/>
                                              <w:color w:val="222222"/>
                                              <w:sz w:val="21"/>
                                              <w:szCs w:val="21"/>
                                              <w:lang w:val="en-US"/>
                                            </w:rPr>
                                            <w:t xml:space="preserve"> hopes of a quick deal </w:t>
                                          </w:r>
                                        </w:p>
                                        <w:p w14:paraId="48E786A5" w14:textId="77777777" w:rsidR="00D7183C" w:rsidRDefault="00D7183C" w:rsidP="00D7183C">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p>
                                        <w:p w14:paraId="7525539C" w14:textId="77777777" w:rsidR="00D7183C" w:rsidRPr="00D7183C" w:rsidRDefault="00D7183C" w:rsidP="00D7183C">
                                          <w:pPr>
                                            <w:numPr>
                                              <w:ilvl w:val="0"/>
                                              <w:numId w:val="38"/>
                                            </w:numPr>
                                            <w:spacing w:before="100" w:beforeAutospacing="1" w:after="100" w:afterAutospacing="1" w:line="360" w:lineRule="auto"/>
                                            <w:rPr>
                                              <w:rFonts w:ascii="Helvetica" w:eastAsia="Times New Roman" w:hAnsi="Helvetica" w:cs="Helvetica"/>
                                              <w:color w:val="222222"/>
                                              <w:sz w:val="21"/>
                                              <w:szCs w:val="21"/>
                                              <w:lang w:val="en-US"/>
                                            </w:rPr>
                                          </w:pPr>
                                          <w:r w:rsidRPr="00D7183C">
                                            <w:rPr>
                                              <w:rFonts w:ascii="Helvetica" w:eastAsia="Times New Roman" w:hAnsi="Helvetica" w:cs="Helvetica"/>
                                              <w:color w:val="222222"/>
                                              <w:sz w:val="21"/>
                                              <w:szCs w:val="21"/>
                                              <w:lang w:val="en-US"/>
                                            </w:rPr>
                                            <w:lastRenderedPageBreak/>
                                            <w:t>Energy crisis, Czech Presidency of EU Council intends to reach agreements at ministerial meeting on 24 November </w:t>
                                          </w:r>
                                        </w:p>
                                        <w:p w14:paraId="3405888D" w14:textId="77777777" w:rsidR="00D7183C" w:rsidRDefault="00D7183C" w:rsidP="00D7183C">
                                          <w:pPr>
                                            <w:numPr>
                                              <w:ilvl w:val="0"/>
                                              <w:numId w:val="38"/>
                                            </w:numPr>
                                            <w:spacing w:before="100" w:beforeAutospacing="1" w:after="100" w:afterAutospacing="1" w:line="360" w:lineRule="auto"/>
                                            <w:rPr>
                                              <w:rFonts w:ascii="Helvetica" w:eastAsia="Times New Roman" w:hAnsi="Helvetica" w:cs="Helvetica"/>
                                              <w:color w:val="222222"/>
                                              <w:sz w:val="21"/>
                                              <w:szCs w:val="21"/>
                                              <w:lang w:val="en-GB"/>
                                            </w:rPr>
                                          </w:pPr>
                                          <w:r>
                                            <w:rPr>
                                              <w:rFonts w:ascii="Helvetica" w:eastAsia="Times New Roman" w:hAnsi="Helvetica" w:cs="Helvetica"/>
                                              <w:color w:val="222222"/>
                                              <w:sz w:val="21"/>
                                              <w:szCs w:val="21"/>
                                              <w:lang w:val="en-GB"/>
                                            </w:rPr>
                                            <w:t>European Commission promises to detail its proposal to temporarily cap gas prices this week </w:t>
                                          </w:r>
                                        </w:p>
                                        <w:p w14:paraId="53544CE2" w14:textId="77777777" w:rsidR="00D7183C" w:rsidRDefault="00D7183C" w:rsidP="00D7183C">
                                          <w:pPr>
                                            <w:numPr>
                                              <w:ilvl w:val="0"/>
                                              <w:numId w:val="38"/>
                                            </w:numPr>
                                            <w:spacing w:before="100" w:beforeAutospacing="1" w:after="100" w:afterAutospacing="1" w:line="360" w:lineRule="auto"/>
                                            <w:rPr>
                                              <w:rFonts w:ascii="Helvetica" w:eastAsia="Times New Roman" w:hAnsi="Helvetica" w:cs="Helvetica"/>
                                              <w:color w:val="222222"/>
                                              <w:sz w:val="21"/>
                                              <w:szCs w:val="21"/>
                                              <w:lang w:val="en-GB"/>
                                            </w:rPr>
                                          </w:pPr>
                                          <w:r>
                                            <w:rPr>
                                              <w:rFonts w:ascii="Helvetica" w:eastAsia="Times New Roman" w:hAnsi="Helvetica" w:cs="Helvetica"/>
                                              <w:color w:val="222222"/>
                                              <w:sz w:val="21"/>
                                              <w:szCs w:val="21"/>
                                              <w:lang w:val="en-GB"/>
                                            </w:rPr>
                                            <w:t>MEPs want to limit permitting process for new renewable energy installations to nine months</w:t>
                                          </w:r>
                                        </w:p>
                                      </w:tc>
                                    </w:tr>
                                  </w:tbl>
                                  <w:p w14:paraId="47BEB4CD" w14:textId="77777777" w:rsidR="00D7183C" w:rsidRPr="00D7183C" w:rsidRDefault="00D7183C">
                                    <w:pPr>
                                      <w:rPr>
                                        <w:rFonts w:ascii="Times New Roman" w:eastAsia="Times New Roman" w:hAnsi="Times New Roman" w:cs="Times New Roman"/>
                                        <w:sz w:val="20"/>
                                        <w:szCs w:val="20"/>
                                        <w:lang w:val="en-US"/>
                                      </w:rPr>
                                    </w:pPr>
                                  </w:p>
                                </w:tc>
                              </w:tr>
                            </w:tbl>
                            <w:p w14:paraId="5C1B9989" w14:textId="77777777" w:rsidR="00D7183C" w:rsidRPr="00D7183C" w:rsidRDefault="00D7183C">
                              <w:pPr>
                                <w:rPr>
                                  <w:rFonts w:ascii="Times New Roman" w:eastAsia="Times New Roman" w:hAnsi="Times New Roman" w:cs="Times New Roman"/>
                                  <w:sz w:val="20"/>
                                  <w:szCs w:val="20"/>
                                  <w:lang w:val="en-US"/>
                                </w:rPr>
                              </w:pPr>
                            </w:p>
                          </w:tc>
                        </w:tr>
                      </w:tbl>
                      <w:p w14:paraId="46E266F6" w14:textId="77777777" w:rsidR="00D7183C" w:rsidRPr="00D7183C" w:rsidRDefault="00D7183C">
                        <w:pPr>
                          <w:jc w:val="center"/>
                          <w:rPr>
                            <w:rFonts w:ascii="Times New Roman" w:eastAsia="Times New Roman" w:hAnsi="Times New Roman" w:cs="Times New Roman"/>
                            <w:sz w:val="20"/>
                            <w:szCs w:val="20"/>
                            <w:lang w:val="en-US"/>
                          </w:rPr>
                        </w:pPr>
                      </w:p>
                    </w:tc>
                  </w:tr>
                </w:tbl>
                <w:p w14:paraId="42252D88" w14:textId="77777777" w:rsidR="00D7183C" w:rsidRPr="00D7183C" w:rsidRDefault="00D7183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D7183C" w14:paraId="304ABC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7183C" w14:paraId="5A097EC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183C" w14:paraId="012A9C22" w14:textId="77777777">
                                <w:tc>
                                  <w:tcPr>
                                    <w:tcW w:w="0" w:type="auto"/>
                                    <w:tcMar>
                                      <w:top w:w="0" w:type="dxa"/>
                                      <w:left w:w="270" w:type="dxa"/>
                                      <w:bottom w:w="135" w:type="dxa"/>
                                      <w:right w:w="270" w:type="dxa"/>
                                    </w:tcMar>
                                    <w:hideMark/>
                                  </w:tcPr>
                                  <w:p w14:paraId="27509E23"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Style w:val="Pogrubienie"/>
                                        <w:rFonts w:ascii="Open Sans" w:hAnsi="Open Sans" w:cs="Open Sans"/>
                                        <w:color w:val="008080"/>
                                        <w:sz w:val="24"/>
                                        <w:szCs w:val="24"/>
                                        <w:lang w:val="en-US"/>
                                      </w:rPr>
                                      <w:t>ENDs Europe</w:t>
                                    </w:r>
                                    <w:r w:rsidRPr="00D7183C">
                                      <w:rPr>
                                        <w:rFonts w:ascii="Helvetica" w:hAnsi="Helvetica" w:cs="Helvetica"/>
                                        <w:color w:val="202020"/>
                                        <w:sz w:val="24"/>
                                        <w:szCs w:val="24"/>
                                        <w:lang w:val="en-US"/>
                                      </w:rPr>
                                      <w:t> </w:t>
                                    </w:r>
                                  </w:p>
                                  <w:p w14:paraId="5ACF757C"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Style w:val="Pogrubienie"/>
                                        <w:rFonts w:ascii="Helvetica" w:hAnsi="Helvetica"/>
                                        <w:color w:val="202020"/>
                                        <w:sz w:val="24"/>
                                        <w:szCs w:val="24"/>
                                        <w:lang w:val="en-US"/>
                                      </w:rPr>
                                      <w:t>Growing EU exodus could scupper Energy Charter Treaty reform </w:t>
                                    </w:r>
                                    <w:r w:rsidRPr="00D7183C">
                                      <w:rPr>
                                        <w:rFonts w:ascii="Helvetica" w:hAnsi="Helvetica" w:cs="Helvetica"/>
                                        <w:color w:val="202020"/>
                                        <w:sz w:val="24"/>
                                        <w:szCs w:val="24"/>
                                        <w:lang w:val="en-US"/>
                                      </w:rPr>
                                      <w:br/>
                                      <w:t xml:space="preserve">Christian </w:t>
                                    </w:r>
                                    <w:proofErr w:type="spellStart"/>
                                    <w:r w:rsidRPr="00D7183C">
                                      <w:rPr>
                                        <w:rFonts w:ascii="Helvetica" w:hAnsi="Helvetica" w:cs="Helvetica"/>
                                        <w:color w:val="202020"/>
                                        <w:sz w:val="24"/>
                                        <w:szCs w:val="24"/>
                                        <w:lang w:val="en-US"/>
                                      </w:rPr>
                                      <w:t>Ernhede</w:t>
                                    </w:r>
                                    <w:proofErr w:type="spellEnd"/>
                                    <w:r w:rsidRPr="00D7183C">
                                      <w:rPr>
                                        <w:rFonts w:ascii="Helvetica" w:hAnsi="Helvetica" w:cs="Helvetica"/>
                                        <w:color w:val="202020"/>
                                        <w:sz w:val="24"/>
                                        <w:szCs w:val="24"/>
                                        <w:lang w:val="en-US"/>
                                      </w:rPr>
                                      <w:t> </w:t>
                                    </w:r>
                                    <w:r w:rsidRPr="00D7183C">
                                      <w:rPr>
                                        <w:rFonts w:ascii="Helvetica" w:hAnsi="Helvetica" w:cs="Helvetica"/>
                                        <w:color w:val="202020"/>
                                        <w:sz w:val="24"/>
                                        <w:szCs w:val="24"/>
                                        <w:lang w:val="en-US"/>
                                      </w:rPr>
                                      <w:br/>
                                      <w:t>14 Nov 2022 </w:t>
                                    </w:r>
                                  </w:p>
                                  <w:p w14:paraId="63DB0EE8"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tentative agreement to modernise the Energy Charter Treaty (ECT), due to be formally endorsed by signatories next week, appears to be foundering, with Belgium and Germany intending to abstain in a crucial EU vote ahead of the gathering in Mongolia. </w:t>
                                    </w:r>
                                    <w:r>
                                      <w:rPr>
                                        <w:rFonts w:ascii="Helvetica" w:hAnsi="Helvetica" w:cs="Helvetica"/>
                                        <w:color w:val="202020"/>
                                        <w:sz w:val="24"/>
                                        <w:szCs w:val="24"/>
                                        <w:lang w:val="en-GB"/>
                                      </w:rPr>
                                      <w:br/>
                                    </w:r>
                                    <w:r>
                                      <w:rPr>
                                        <w:rFonts w:ascii="Helvetica" w:hAnsi="Helvetica" w:cs="Helvetica"/>
                                        <w:color w:val="202020"/>
                                        <w:sz w:val="24"/>
                                        <w:szCs w:val="24"/>
                                        <w:lang w:val="en-GB"/>
                                      </w:rPr>
                                      <w:br/>
                                      <w:t>Germany revealed late on Friday that it would withdraw from the Energy Charter ECT, in another blow to the European Commission’s drive to reform the controversial post-Cold War treaty. In June, the Commission welcomed the conclusion of two years of negotiations to reform the treaty, but scientists and climate groups have </w:t>
                                    </w:r>
                                    <w:hyperlink r:id="rId27" w:tgtFrame="_blank" w:history="1">
                                      <w:r>
                                        <w:rPr>
                                          <w:rStyle w:val="Hipercze"/>
                                          <w:rFonts w:ascii="Helvetica" w:hAnsi="Helvetica" w:cs="Helvetica"/>
                                          <w:color w:val="007C89"/>
                                          <w:sz w:val="24"/>
                                          <w:szCs w:val="24"/>
                                          <w:lang w:val="en-GB"/>
                                        </w:rPr>
                                        <w:t>warned</w:t>
                                      </w:r>
                                    </w:hyperlink>
                                    <w:r>
                                      <w:rPr>
                                        <w:rFonts w:ascii="Helvetica" w:hAnsi="Helvetica" w:cs="Helvetica"/>
                                        <w:color w:val="202020"/>
                                        <w:sz w:val="24"/>
                                        <w:szCs w:val="24"/>
                                        <w:lang w:val="en-GB"/>
                                      </w:rPr>
                                      <w:t> that the reformed treaty would still undermine EU climate ambitions. </w:t>
                                    </w:r>
                                  </w:p>
                                  <w:p w14:paraId="65D7B398"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“We applaud the German decision to leave this toxic treaty behind,” said Cornelia </w:t>
                                    </w:r>
                                    <w:proofErr w:type="spellStart"/>
                                    <w:r>
                                      <w:rPr>
                                        <w:rFonts w:ascii="Helvetica" w:hAnsi="Helvetica" w:cs="Helvetica"/>
                                        <w:color w:val="202020"/>
                                        <w:sz w:val="24"/>
                                        <w:szCs w:val="24"/>
                                        <w:lang w:val="en-GB"/>
                                      </w:rPr>
                                      <w:t>Maarfield</w:t>
                                    </w:r>
                                    <w:proofErr w:type="spellEnd"/>
                                    <w:r>
                                      <w:rPr>
                                        <w:rFonts w:ascii="Helvetica" w:hAnsi="Helvetica" w:cs="Helvetica"/>
                                        <w:color w:val="202020"/>
                                        <w:sz w:val="24"/>
                                        <w:szCs w:val="24"/>
                                        <w:lang w:val="en-GB"/>
                                      </w:rPr>
                                      <w:t>, trade and investment policy expert at green group Climate Action Network Europe, in a statement. </w:t>
                                    </w:r>
                                  </w:p>
                                  <w:p w14:paraId="1F11BBD7"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A pledge by the German coalition government on its trade policy – published by Andreas </w:t>
                                    </w:r>
                                    <w:proofErr w:type="spellStart"/>
                                    <w:r>
                                      <w:rPr>
                                        <w:rFonts w:ascii="Helvetica" w:hAnsi="Helvetica" w:cs="Helvetica"/>
                                        <w:color w:val="202020"/>
                                        <w:sz w:val="24"/>
                                        <w:szCs w:val="24"/>
                                        <w:lang w:val="en-GB"/>
                                      </w:rPr>
                                      <w:t>Audretsch</w:t>
                                    </w:r>
                                    <w:proofErr w:type="spellEnd"/>
                                    <w:r>
                                      <w:rPr>
                                        <w:rFonts w:ascii="Helvetica" w:hAnsi="Helvetica" w:cs="Helvetica"/>
                                        <w:color w:val="202020"/>
                                        <w:sz w:val="24"/>
                                        <w:szCs w:val="24"/>
                                        <w:lang w:val="en-GB"/>
                                      </w:rPr>
                                      <w:t>, deputy group leader for the Alliance 90/The Greens in the Bundestag – reveals Berlin plans to abstain in an upcoming EU Council vote, aimed at setting out the bloc’s position at the Energy Charter Conference on 22 November in Mongolia. </w:t>
                                    </w:r>
                                  </w:p>
                                  <w:p w14:paraId="065FF6F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lastRenderedPageBreak/>
                                      <w:t>Signatories to the treaty, including the EU, are required to unanimously sign off on the proposed reform at the annual conference. But this will require the backing of a qualified majority in the EU Council, representing at least 15 member states and 65% of the bloc’s population. </w:t>
                                    </w:r>
                                  </w:p>
                                  <w:p w14:paraId="2A92C6C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Member states’ deputy permanent representatives are meeting on Wednesday to “confirm agreement” on the issue ahead of a possible endorsement of the provision reform agreement by ministers at the General Affairs Council on Friday. </w:t>
                                    </w:r>
                                  </w:p>
                                  <w:p w14:paraId="5BE0F16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Diplomatic sources told ENDS Europe that Belgium will also abstain in the upcoming Council vote “in the spirit of compromise [due] to the differing positions of the different parties involved”. Belgium’s environment minister has </w:t>
                                    </w:r>
                                    <w:hyperlink r:id="rId28" w:tgtFrame="_blank" w:history="1">
                                      <w:r>
                                        <w:rPr>
                                          <w:rStyle w:val="Hipercze"/>
                                          <w:rFonts w:ascii="Helvetica" w:hAnsi="Helvetica" w:cs="Helvetica"/>
                                          <w:color w:val="007C89"/>
                                          <w:sz w:val="24"/>
                                          <w:szCs w:val="24"/>
                                          <w:lang w:val="en-GB"/>
                                        </w:rPr>
                                        <w:t>previously</w:t>
                                      </w:r>
                                    </w:hyperlink>
                                    <w:r>
                                      <w:rPr>
                                        <w:rFonts w:ascii="Helvetica" w:hAnsi="Helvetica" w:cs="Helvetica"/>
                                        <w:color w:val="202020"/>
                                        <w:sz w:val="24"/>
                                        <w:szCs w:val="24"/>
                                        <w:lang w:val="en-GB"/>
                                      </w:rPr>
                                      <w:t> called for a withdrawal from the ECT. </w:t>
                                    </w:r>
                                  </w:p>
                                  <w:p w14:paraId="5F9AA55B"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Germany’s decision to withdraw from the ECT follows hard on the heels of the Slovenian government’s </w:t>
                                    </w:r>
                                    <w:hyperlink r:id="rId29" w:tgtFrame="_blank" w:history="1">
                                      <w:r>
                                        <w:rPr>
                                          <w:rStyle w:val="Hipercze"/>
                                          <w:rFonts w:ascii="Helvetica" w:hAnsi="Helvetica" w:cs="Helvetica"/>
                                          <w:color w:val="007C89"/>
                                          <w:sz w:val="24"/>
                                          <w:szCs w:val="24"/>
                                          <w:lang w:val="en-GB"/>
                                        </w:rPr>
                                        <w:t>announcement</w:t>
                                      </w:r>
                                    </w:hyperlink>
                                    <w:r>
                                      <w:rPr>
                                        <w:rFonts w:ascii="Helvetica" w:hAnsi="Helvetica" w:cs="Helvetica"/>
                                        <w:color w:val="202020"/>
                                        <w:sz w:val="24"/>
                                        <w:szCs w:val="24"/>
                                        <w:lang w:val="en-GB"/>
                                      </w:rPr>
                                      <w:t> on Thursday. France, Poland, Spain and the Netherlands have also </w:t>
                                    </w:r>
                                    <w:hyperlink r:id="rId30" w:tgtFrame="_blank" w:history="1">
                                      <w:r>
                                        <w:rPr>
                                          <w:rStyle w:val="Hipercze"/>
                                          <w:rFonts w:ascii="Helvetica" w:hAnsi="Helvetica" w:cs="Helvetica"/>
                                          <w:color w:val="007C89"/>
                                          <w:sz w:val="24"/>
                                          <w:szCs w:val="24"/>
                                          <w:lang w:val="en-GB"/>
                                        </w:rPr>
                                        <w:t>previously</w:t>
                                      </w:r>
                                    </w:hyperlink>
                                    <w:r>
                                      <w:rPr>
                                        <w:rFonts w:ascii="Helvetica" w:hAnsi="Helvetica" w:cs="Helvetica"/>
                                        <w:color w:val="202020"/>
                                        <w:sz w:val="24"/>
                                        <w:szCs w:val="24"/>
                                        <w:lang w:val="en-GB"/>
                                      </w:rPr>
                                      <w:t> signalled that they plan to leave the treaty, while Italy </w:t>
                                    </w:r>
                                    <w:hyperlink r:id="rId31" w:tgtFrame="_blank" w:history="1">
                                      <w:r>
                                        <w:rPr>
                                          <w:rStyle w:val="Hipercze"/>
                                          <w:rFonts w:ascii="Helvetica" w:hAnsi="Helvetica" w:cs="Helvetica"/>
                                          <w:color w:val="007C89"/>
                                          <w:sz w:val="24"/>
                                          <w:szCs w:val="24"/>
                                          <w:lang w:val="en-GB"/>
                                        </w:rPr>
                                        <w:t>withdrew</w:t>
                                      </w:r>
                                    </w:hyperlink>
                                    <w:r>
                                      <w:rPr>
                                        <w:rFonts w:ascii="Helvetica" w:hAnsi="Helvetica" w:cs="Helvetica"/>
                                        <w:color w:val="202020"/>
                                        <w:sz w:val="24"/>
                                        <w:szCs w:val="24"/>
                                        <w:lang w:val="en-GB"/>
                                      </w:rPr>
                                      <w:t> back in 2016. </w:t>
                                    </w:r>
                                  </w:p>
                                  <w:p w14:paraId="4AC68E31"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“An EU withdrawal from the Energy Charter Treaty has become inevitable [as] the Union cannot remain in an agreement that all of its largest members reject as an obstacle to climate policies,” </w:t>
                                    </w:r>
                                    <w:proofErr w:type="spellStart"/>
                                    <w:r>
                                      <w:rPr>
                                        <w:rFonts w:ascii="Helvetica" w:hAnsi="Helvetica" w:cs="Helvetica"/>
                                        <w:color w:val="202020"/>
                                        <w:sz w:val="24"/>
                                        <w:szCs w:val="24"/>
                                        <w:lang w:val="en-GB"/>
                                      </w:rPr>
                                      <w:t>Maarfield</w:t>
                                    </w:r>
                                    <w:proofErr w:type="spellEnd"/>
                                    <w:r>
                                      <w:rPr>
                                        <w:rFonts w:ascii="Helvetica" w:hAnsi="Helvetica" w:cs="Helvetica"/>
                                        <w:color w:val="202020"/>
                                        <w:sz w:val="24"/>
                                        <w:szCs w:val="24"/>
                                        <w:lang w:val="en-GB"/>
                                      </w:rPr>
                                      <w:t xml:space="preserve"> said. “EU member states must now refuse to give green light to Energy Charter Treaty reform at the upcoming Council vote,” she added. </w:t>
                                    </w:r>
                                  </w:p>
                                  <w:p w14:paraId="3E49CA7D"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seven countries that have signalled potential plans to withdraw from the ECT represent, along with Italy, an overwhelming 73% of the EU’s population, and could easily block the reform process. However, several member states – including France and the Netherlands – have appeared </w:t>
                                    </w:r>
                                    <w:hyperlink r:id="rId32" w:tgtFrame="_blank" w:history="1">
                                      <w:r>
                                        <w:rPr>
                                          <w:rStyle w:val="Hipercze"/>
                                          <w:rFonts w:ascii="Helvetica" w:hAnsi="Helvetica" w:cs="Helvetica"/>
                                          <w:color w:val="007C89"/>
                                          <w:sz w:val="24"/>
                                          <w:szCs w:val="24"/>
                                          <w:lang w:val="en-GB"/>
                                        </w:rPr>
                                        <w:t>reluctant</w:t>
                                      </w:r>
                                    </w:hyperlink>
                                    <w:r>
                                      <w:rPr>
                                        <w:rFonts w:ascii="Helvetica" w:hAnsi="Helvetica" w:cs="Helvetica"/>
                                        <w:color w:val="202020"/>
                                        <w:sz w:val="24"/>
                                        <w:szCs w:val="24"/>
                                        <w:lang w:val="en-GB"/>
                                      </w:rPr>
                                      <w:t> to do so. </w:t>
                                    </w:r>
                                  </w:p>
                                  <w:p w14:paraId="2FE9EB56"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A number of small member states have so far voiced no objections or signalled no intention to pull out of the treaty. A spokesperson for the Swedish government told ENDS Europe that the country supports the ECT reform agreement. Swedish state-owned energy company Vattenfall has </w:t>
                                    </w:r>
                                    <w:hyperlink r:id="rId33" w:tgtFrame="_blank" w:history="1">
                                      <w:r>
                                        <w:rPr>
                                          <w:rStyle w:val="Hipercze"/>
                                          <w:rFonts w:ascii="Helvetica" w:hAnsi="Helvetica" w:cs="Helvetica"/>
                                          <w:color w:val="007C89"/>
                                          <w:sz w:val="24"/>
                                          <w:szCs w:val="24"/>
                                          <w:lang w:val="en-GB"/>
                                        </w:rPr>
                                        <w:t>previously</w:t>
                                      </w:r>
                                    </w:hyperlink>
                                    <w:r>
                                      <w:rPr>
                                        <w:rFonts w:ascii="Helvetica" w:hAnsi="Helvetica" w:cs="Helvetica"/>
                                        <w:color w:val="202020"/>
                                        <w:sz w:val="24"/>
                                        <w:szCs w:val="24"/>
                                        <w:lang w:val="en-GB"/>
                                      </w:rPr>
                                      <w:t> claimed compensation from Germany under the ECT, over the country’s phase-out of nuclear power. </w:t>
                                    </w:r>
                                  </w:p>
                                  <w:p w14:paraId="3BF6187C"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t>..............................................................................................................................</w:t>
                                    </w:r>
                                  </w:p>
                                  <w:p w14:paraId="6B162982"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Style w:val="Pogrubienie"/>
                                        <w:rFonts w:ascii="Helvetica" w:hAnsi="Helvetica"/>
                                        <w:color w:val="202020"/>
                                        <w:sz w:val="24"/>
                                        <w:szCs w:val="24"/>
                                        <w:lang w:val="en-US"/>
                                      </w:rPr>
                                      <w:lastRenderedPageBreak/>
                                      <w:t>WHO accused of ‘disregarding’ science on PFAS in drinking water, say experts </w:t>
                                    </w:r>
                                    <w:r w:rsidRPr="00D7183C">
                                      <w:rPr>
                                        <w:rFonts w:ascii="Helvetica" w:hAnsi="Helvetica" w:cs="Helvetica"/>
                                        <w:color w:val="202020"/>
                                        <w:sz w:val="24"/>
                                        <w:szCs w:val="24"/>
                                        <w:lang w:val="en-US"/>
                                      </w:rPr>
                                      <w:br/>
                                    </w:r>
                                    <w:proofErr w:type="spellStart"/>
                                    <w:r w:rsidRPr="00D7183C">
                                      <w:rPr>
                                        <w:rFonts w:ascii="Helvetica" w:hAnsi="Helvetica" w:cs="Helvetica"/>
                                        <w:color w:val="202020"/>
                                        <w:sz w:val="24"/>
                                        <w:szCs w:val="24"/>
                                        <w:lang w:val="en-US"/>
                                      </w:rPr>
                                      <w:t>Sosha</w:t>
                                    </w:r>
                                    <w:proofErr w:type="spellEnd"/>
                                    <w:r w:rsidRPr="00D7183C">
                                      <w:rPr>
                                        <w:rFonts w:ascii="Helvetica" w:hAnsi="Helvetica" w:cs="Helvetica"/>
                                        <w:color w:val="202020"/>
                                        <w:sz w:val="24"/>
                                        <w:szCs w:val="24"/>
                                        <w:lang w:val="en-US"/>
                                      </w:rPr>
                                      <w:t xml:space="preserve"> Adie </w:t>
                                    </w:r>
                                    <w:r w:rsidRPr="00D7183C">
                                      <w:rPr>
                                        <w:rFonts w:ascii="Helvetica" w:hAnsi="Helvetica" w:cs="Helvetica"/>
                                        <w:color w:val="202020"/>
                                        <w:sz w:val="24"/>
                                        <w:szCs w:val="24"/>
                                        <w:lang w:val="en-US"/>
                                      </w:rPr>
                                      <w:br/>
                                      <w:t>11 Nov 2022 </w:t>
                                    </w:r>
                                  </w:p>
                                  <w:p w14:paraId="4C433F9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World Health Organization’s approach to PFAS “forever chemicals” in its drinking water quality guidelines has been criticised by an international group of scientists, who are calling for a revision or withdrawal. </w:t>
                                    </w:r>
                                  </w:p>
                                  <w:p w14:paraId="4AEC265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In an open letter, a group of 116 experts on per- and polyfluoroalkyl substances (PFAS) – described as “forever chemicals” as they do not break down in the environment, has called on World Health Organization (WHO) to review or withdraw its draft assessment looking at two PFAS compounds, PFOS and PFOA, in drinking water. </w:t>
                                    </w:r>
                                  </w:p>
                                  <w:p w14:paraId="60882D00"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WHO document suggests “a pragmatic solution” for the derivation of provisional guideline values (</w:t>
                                    </w:r>
                                    <w:proofErr w:type="spellStart"/>
                                    <w:r>
                                      <w:rPr>
                                        <w:rFonts w:ascii="Helvetica" w:hAnsi="Helvetica" w:cs="Helvetica"/>
                                        <w:color w:val="202020"/>
                                        <w:sz w:val="24"/>
                                        <w:szCs w:val="24"/>
                                        <w:lang w:val="en-GB"/>
                                      </w:rPr>
                                      <w:t>pGVs</w:t>
                                    </w:r>
                                    <w:proofErr w:type="spellEnd"/>
                                    <w:r>
                                      <w:rPr>
                                        <w:rFonts w:ascii="Helvetica" w:hAnsi="Helvetica" w:cs="Helvetica"/>
                                        <w:color w:val="202020"/>
                                        <w:sz w:val="24"/>
                                        <w:szCs w:val="24"/>
                                        <w:lang w:val="en-GB"/>
                                      </w:rPr>
                                      <w:t>) for PFAS, citing the lack of consensus over what concentration of PFOS and PFOA is harmful to human health in drinking water. They propose 0.1  micrograms per litre (µg/L) for both, and a 0.5 µg/L limit for the total sum of PFAS. Using the EPA conversion guide, this is 100 parts per trillion (ppt). </w:t>
                                    </w:r>
                                  </w:p>
                                  <w:p w14:paraId="63333ED3"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By contrast, the European Commission has proposed a 0.0044µg/L limit on 24 PFAS in ground or surface water, expressed as a PFOA equivalent, as part of </w:t>
                                    </w:r>
                                    <w:hyperlink r:id="rId34" w:tgtFrame="_blank" w:history="1">
                                      <w:r>
                                        <w:rPr>
                                          <w:rStyle w:val="Hipercze"/>
                                          <w:rFonts w:ascii="Helvetica" w:hAnsi="Helvetica" w:cs="Helvetica"/>
                                          <w:color w:val="007C89"/>
                                          <w:sz w:val="24"/>
                                          <w:szCs w:val="24"/>
                                          <w:lang w:val="en-GB"/>
                                        </w:rPr>
                                        <w:t>last month’s ‘zero pollution’ package</w:t>
                                      </w:r>
                                    </w:hyperlink>
                                    <w:r>
                                      <w:rPr>
                                        <w:rFonts w:ascii="Helvetica" w:hAnsi="Helvetica" w:cs="Helvetica"/>
                                        <w:color w:val="202020"/>
                                        <w:sz w:val="24"/>
                                        <w:szCs w:val="24"/>
                                        <w:lang w:val="en-GB"/>
                                      </w:rPr>
                                      <w:t>. This is equivalent to 4.4 ppt. The level of these compounds that US regulator the </w:t>
                                    </w:r>
                                    <w:hyperlink r:id="rId35" w:tgtFrame="_blank" w:history="1">
                                      <w:r>
                                        <w:rPr>
                                          <w:rStyle w:val="Hipercze"/>
                                          <w:rFonts w:ascii="Helvetica" w:hAnsi="Helvetica" w:cs="Helvetica"/>
                                          <w:color w:val="007C89"/>
                                          <w:sz w:val="24"/>
                                          <w:szCs w:val="24"/>
                                          <w:lang w:val="en-GB"/>
                                        </w:rPr>
                                        <w:t>Environmental Protection Agency considers</w:t>
                                      </w:r>
                                    </w:hyperlink>
                                    <w:r>
                                      <w:rPr>
                                        <w:rFonts w:ascii="Helvetica" w:hAnsi="Helvetica" w:cs="Helvetica"/>
                                        <w:color w:val="202020"/>
                                        <w:sz w:val="24"/>
                                        <w:szCs w:val="24"/>
                                        <w:lang w:val="en-GB"/>
                                      </w:rPr>
                                      <w:t> safe in drinking water is 0.004 ppt and 0.02 ppt, for PFOA and PFOS respectively. </w:t>
                                    </w:r>
                                  </w:p>
                                  <w:p w14:paraId="3FFE1F16"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WHO report states that the values “were not derived based on adverse health effects studies”, but that “the values fall within the range of most health-based values derived through national risk assessments”. </w:t>
                                    </w:r>
                                  </w:p>
                                  <w:p w14:paraId="12FB6131"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However, the scientists said: “We strongly recommend that this document be significantly revised and the numerous peer-reviewed scientific studies demonstrating strong links between PFOS and PFOA exposure and the many adverse health outcomes be carefully considered. Otherwise, the proposed guidance should be withdrawn. </w:t>
                                    </w:r>
                                  </w:p>
                                  <w:p w14:paraId="50CC523E"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lastRenderedPageBreak/>
                                      <w:t>“The WHO assessment disregards the robust evidence of human health harm at environmentally relevant exposure levels which is also supported by experimental literature.” </w:t>
                                    </w:r>
                                  </w:p>
                                  <w:p w14:paraId="497BEC44"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group also pointed to studies that link PFOS and PFOA exposure to liver damage, which is disregarded in the WHO report, and increased cholesterol levels. They further criticised the report for “misstatements” regarding the immunotoxicity of PFAS. </w:t>
                                    </w:r>
                                  </w:p>
                                  <w:p w14:paraId="3223BB14"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“As the authoritative international body on public health and water quality, WHO should provide health-protective, science-based guidance,” said the scientists. </w:t>
                                    </w:r>
                                  </w:p>
                                  <w:p w14:paraId="1FCCC7F5"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They argued that PFOA and PFOS can be removed from drinking water to non-detectable levels – an argument </w:t>
                                    </w:r>
                                    <w:hyperlink r:id="rId36" w:tgtFrame="_blank" w:history="1">
                                      <w:r>
                                        <w:rPr>
                                          <w:rStyle w:val="Hipercze"/>
                                          <w:rFonts w:ascii="Helvetica" w:hAnsi="Helvetica" w:cs="Helvetica"/>
                                          <w:color w:val="007C89"/>
                                          <w:sz w:val="24"/>
                                          <w:szCs w:val="24"/>
                                          <w:lang w:val="en-GB"/>
                                        </w:rPr>
                                        <w:t>also made</w:t>
                                      </w:r>
                                    </w:hyperlink>
                                    <w:r>
                                      <w:rPr>
                                        <w:rFonts w:ascii="Helvetica" w:hAnsi="Helvetica" w:cs="Helvetica"/>
                                        <w:color w:val="202020"/>
                                        <w:sz w:val="24"/>
                                        <w:szCs w:val="24"/>
                                        <w:lang w:val="en-GB"/>
                                      </w:rPr>
                                      <w:t> by Europe’s water companies – and said that although they recognise the high cost of this removal process, this is “not a valid justification for setting less protective drinking water guidelines”. </w:t>
                                    </w:r>
                                  </w:p>
                                  <w:p w14:paraId="0E1FC5BE"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t>..............................................................................................................................</w:t>
                                    </w:r>
                                  </w:p>
                                  <w:p w14:paraId="73F1C54A" w14:textId="77777777" w:rsidR="00D7183C" w:rsidRDefault="00D7183C">
                                    <w:pPr>
                                      <w:spacing w:before="150" w:after="150" w:line="360" w:lineRule="auto"/>
                                      <w:jc w:val="both"/>
                                      <w:rPr>
                                        <w:rFonts w:ascii="Helvetica" w:hAnsi="Helvetica" w:cs="Helvetica"/>
                                        <w:color w:val="202020"/>
                                        <w:sz w:val="24"/>
                                        <w:szCs w:val="24"/>
                                        <w:lang w:val="en-GB"/>
                                      </w:rPr>
                                    </w:pPr>
                                    <w:r>
                                      <w:rPr>
                                        <w:rStyle w:val="Pogrubienie"/>
                                        <w:rFonts w:ascii="Helvetica" w:hAnsi="Helvetica"/>
                                        <w:color w:val="202020"/>
                                        <w:sz w:val="24"/>
                                        <w:szCs w:val="24"/>
                                        <w:lang w:val="en-GB"/>
                                      </w:rPr>
                                      <w:t xml:space="preserve">Lawmakers set out position on </w:t>
                                    </w:r>
                                    <w:proofErr w:type="spellStart"/>
                                    <w:r>
                                      <w:rPr>
                                        <w:rStyle w:val="Pogrubienie"/>
                                        <w:rFonts w:ascii="Helvetica" w:hAnsi="Helvetica"/>
                                        <w:color w:val="202020"/>
                                        <w:sz w:val="24"/>
                                        <w:szCs w:val="24"/>
                                        <w:lang w:val="en-GB"/>
                                      </w:rPr>
                                      <w:t>REPowerEU</w:t>
                                    </w:r>
                                    <w:proofErr w:type="spellEnd"/>
                                    <w:r>
                                      <w:rPr>
                                        <w:rStyle w:val="Pogrubienie"/>
                                        <w:rFonts w:ascii="Helvetica" w:hAnsi="Helvetica"/>
                                        <w:color w:val="202020"/>
                                        <w:sz w:val="24"/>
                                        <w:szCs w:val="24"/>
                                        <w:lang w:val="en-GB"/>
                                      </w:rPr>
                                      <w:t xml:space="preserve"> funding, harbouring hopes of a quick deal </w:t>
                                    </w:r>
                                    <w:r>
                                      <w:rPr>
                                        <w:rFonts w:ascii="Helvetica" w:hAnsi="Helvetica" w:cs="Helvetica"/>
                                        <w:color w:val="202020"/>
                                        <w:sz w:val="24"/>
                                        <w:szCs w:val="24"/>
                                        <w:lang w:val="en-GB"/>
                                      </w:rPr>
                                      <w:br/>
                                      <w:t xml:space="preserve">Christian </w:t>
                                    </w:r>
                                    <w:proofErr w:type="spellStart"/>
                                    <w:r>
                                      <w:rPr>
                                        <w:rFonts w:ascii="Helvetica" w:hAnsi="Helvetica" w:cs="Helvetica"/>
                                        <w:color w:val="202020"/>
                                        <w:sz w:val="24"/>
                                        <w:szCs w:val="24"/>
                                        <w:lang w:val="en-GB"/>
                                      </w:rPr>
                                      <w:t>Ernhede</w:t>
                                    </w:r>
                                    <w:proofErr w:type="spellEnd"/>
                                    <w:r>
                                      <w:rPr>
                                        <w:rFonts w:ascii="Helvetica" w:hAnsi="Helvetica" w:cs="Helvetica"/>
                                        <w:color w:val="202020"/>
                                        <w:sz w:val="24"/>
                                        <w:szCs w:val="24"/>
                                        <w:lang w:val="en-GB"/>
                                      </w:rPr>
                                      <w:t> </w:t>
                                    </w:r>
                                    <w:r>
                                      <w:rPr>
                                        <w:rFonts w:ascii="Helvetica" w:hAnsi="Helvetica" w:cs="Helvetica"/>
                                        <w:color w:val="202020"/>
                                        <w:sz w:val="24"/>
                                        <w:szCs w:val="24"/>
                                        <w:lang w:val="en-GB"/>
                                      </w:rPr>
                                      <w:br/>
                                      <w:t>10 Nov 2022 </w:t>
                                    </w:r>
                                  </w:p>
                                  <w:p w14:paraId="1D2A9BB9"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MEPs have given the green light to new funding for gas projects under the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plan, with hopes to reach an agreement with member states before Christmas, but campaigners warn the move will only exacerbate the energy crisis. </w:t>
                                    </w:r>
                                  </w:p>
                                  <w:p w14:paraId="06A4DB28"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The European Parliament set out its negotiating position in a plenary vote on Thursday on funding sources for the EU’s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energy plan, aimed at weaning the trading bloc off energy supplies from Russia after its invasion of Ukraine. The report was adopted with 471 votes in favour, 90 against and 53 abstentions. </w:t>
                                    </w:r>
                                  </w:p>
                                  <w:p w14:paraId="7D7843ED"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“The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legislative proposal… was adopted by a very large majority; this shows the importance of this legislation and the united position of this house [with a] clear message from the parliament… that we need this legislation now, </w:t>
                                    </w:r>
                                    <w:r>
                                      <w:rPr>
                                        <w:rFonts w:ascii="Helvetica" w:hAnsi="Helvetica" w:cs="Helvetica"/>
                                        <w:color w:val="202020"/>
                                        <w:sz w:val="24"/>
                                        <w:szCs w:val="24"/>
                                        <w:lang w:val="en-GB"/>
                                      </w:rPr>
                                      <w:lastRenderedPageBreak/>
                                      <w:t xml:space="preserve">there cannot be any delays,” Parliament’s president Roberta </w:t>
                                    </w:r>
                                    <w:proofErr w:type="spellStart"/>
                                    <w:r>
                                      <w:rPr>
                                        <w:rFonts w:ascii="Helvetica" w:hAnsi="Helvetica" w:cs="Helvetica"/>
                                        <w:color w:val="202020"/>
                                        <w:sz w:val="24"/>
                                        <w:szCs w:val="24"/>
                                        <w:lang w:val="en-GB"/>
                                      </w:rPr>
                                      <w:t>Metsola</w:t>
                                    </w:r>
                                    <w:proofErr w:type="spellEnd"/>
                                    <w:r>
                                      <w:rPr>
                                        <w:rFonts w:ascii="Helvetica" w:hAnsi="Helvetica" w:cs="Helvetica"/>
                                        <w:color w:val="202020"/>
                                        <w:sz w:val="24"/>
                                        <w:szCs w:val="24"/>
                                        <w:lang w:val="en-GB"/>
                                      </w:rPr>
                                      <w:t xml:space="preserve"> said at a briefing with reporters in Brussels after Thursday’s vote. </w:t>
                                    </w:r>
                                  </w:p>
                                  <w:p w14:paraId="09D2D65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“Everything is prepared for the first </w:t>
                                    </w:r>
                                    <w:proofErr w:type="spellStart"/>
                                    <w:r>
                                      <w:rPr>
                                        <w:rFonts w:ascii="Helvetica" w:hAnsi="Helvetica" w:cs="Helvetica"/>
                                        <w:color w:val="202020"/>
                                        <w:sz w:val="24"/>
                                        <w:szCs w:val="24"/>
                                        <w:lang w:val="en-GB"/>
                                      </w:rPr>
                                      <w:t>trilogue</w:t>
                                    </w:r>
                                    <w:proofErr w:type="spellEnd"/>
                                    <w:r>
                                      <w:rPr>
                                        <w:rFonts w:ascii="Helvetica" w:hAnsi="Helvetica" w:cs="Helvetica"/>
                                        <w:color w:val="202020"/>
                                        <w:sz w:val="24"/>
                                        <w:szCs w:val="24"/>
                                        <w:lang w:val="en-GB"/>
                                      </w:rPr>
                                      <w:t xml:space="preserve"> negotiations to happen immediately within a week, a second one a week later, so we are expecting an agreement to be reached before Christmas,” she added. </w:t>
                                    </w:r>
                                  </w:p>
                                  <w:p w14:paraId="78763340"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Parliament wants to raise €20bn in new funds by front-loading auctions of EU emissions trading system allowances, alongside the proposal to divert funding from the recovery and resilience facility (RRF). </w:t>
                                    </w:r>
                                  </w:p>
                                  <w:p w14:paraId="6999286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Council </w:t>
                                    </w:r>
                                    <w:hyperlink r:id="rId37" w:tgtFrame="_blank" w:history="1">
                                      <w:r>
                                        <w:rPr>
                                          <w:rStyle w:val="Hipercze"/>
                                          <w:rFonts w:ascii="Helvetica" w:hAnsi="Helvetica" w:cs="Helvetica"/>
                                          <w:color w:val="007C89"/>
                                          <w:sz w:val="24"/>
                                          <w:szCs w:val="24"/>
                                          <w:lang w:val="en-GB"/>
                                        </w:rPr>
                                        <w:t>adopted</w:t>
                                      </w:r>
                                    </w:hyperlink>
                                    <w:r>
                                      <w:rPr>
                                        <w:rFonts w:ascii="Helvetica" w:hAnsi="Helvetica" w:cs="Helvetica"/>
                                        <w:color w:val="202020"/>
                                        <w:sz w:val="24"/>
                                        <w:szCs w:val="24"/>
                                        <w:lang w:val="en-GB"/>
                                      </w:rPr>
                                      <w:t xml:space="preserve"> a ‘general approach’ on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funding sources last month, proposing to transfer revenue from the European agricultural fund for rural development. </w:t>
                                    </w:r>
                                  </w:p>
                                  <w:p w14:paraId="33B0689D"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Siegfried Muresan, the EPP lawmaker overseeing the file, stressed that funnelling farming funds to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projects would be a red line for Parliament. “We want to help facilitate investments into energy but… the European Parliament will not allow any cuts to farming funds, to the Common Agriculture Policy, to cohesion funds,” he said at a briefing with reporters. </w:t>
                                    </w:r>
                                  </w:p>
                                  <w:p w14:paraId="11AA1D6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Muresan stressed that there is no major divergence in the negotiating positions of Parliament and Council, while reiterating </w:t>
                                    </w:r>
                                    <w:proofErr w:type="spellStart"/>
                                    <w:r>
                                      <w:rPr>
                                        <w:rFonts w:ascii="Helvetica" w:hAnsi="Helvetica" w:cs="Helvetica"/>
                                        <w:color w:val="202020"/>
                                        <w:sz w:val="24"/>
                                        <w:szCs w:val="24"/>
                                        <w:lang w:val="en-GB"/>
                                      </w:rPr>
                                      <w:t>Metsola’s</w:t>
                                    </w:r>
                                    <w:proofErr w:type="spellEnd"/>
                                    <w:r>
                                      <w:rPr>
                                        <w:rFonts w:ascii="Helvetica" w:hAnsi="Helvetica" w:cs="Helvetica"/>
                                        <w:color w:val="202020"/>
                                        <w:sz w:val="24"/>
                                        <w:szCs w:val="24"/>
                                        <w:lang w:val="en-GB"/>
                                      </w:rPr>
                                      <w:t xml:space="preserve"> ambition to conclude interinstitutional talks by the end of the year. </w:t>
                                    </w:r>
                                  </w:p>
                                  <w:p w14:paraId="46371ED5"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Parliament’s negotiating position also maintains the European Commission’s</w:t>
                                    </w:r>
                                    <w:hyperlink r:id="rId38" w:tgtFrame="_blank" w:history="1">
                                      <w:r>
                                        <w:rPr>
                                          <w:rStyle w:val="Hipercze"/>
                                          <w:rFonts w:ascii="Helvetica" w:hAnsi="Helvetica" w:cs="Helvetica"/>
                                          <w:color w:val="007C89"/>
                                          <w:sz w:val="24"/>
                                          <w:szCs w:val="24"/>
                                          <w:lang w:val="en-GB"/>
                                        </w:rPr>
                                        <w:t> proposal</w:t>
                                      </w:r>
                                    </w:hyperlink>
                                    <w:r>
                                      <w:rPr>
                                        <w:rFonts w:ascii="Helvetica" w:hAnsi="Helvetica" w:cs="Helvetica"/>
                                        <w:color w:val="202020"/>
                                        <w:sz w:val="24"/>
                                        <w:szCs w:val="24"/>
                                        <w:lang w:val="en-GB"/>
                                      </w:rPr>
                                      <w:t> to suspend the ‘do no significant harm’ principle, set out in the EU’s post-covid recovery and resilience facility, but lawmakers want to impose a cut-off date of December 2024. </w:t>
                                    </w:r>
                                  </w:p>
                                  <w:p w14:paraId="4BA6BB7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However, climate campaigners warned against using EU funds for new fossil fuel infrastructure. “Some member states are trying to solve the energy crisis with business-as-usual solutions… instead of using public funds to speed up energy transition,” said </w:t>
                                    </w:r>
                                    <w:proofErr w:type="spellStart"/>
                                    <w:r>
                                      <w:rPr>
                                        <w:rFonts w:ascii="Helvetica" w:hAnsi="Helvetica" w:cs="Helvetica"/>
                                        <w:color w:val="202020"/>
                                        <w:sz w:val="24"/>
                                        <w:szCs w:val="24"/>
                                        <w:lang w:val="en-GB"/>
                                      </w:rPr>
                                      <w:t>Gligor</w:t>
                                    </w:r>
                                    <w:proofErr w:type="spellEnd"/>
                                    <w:r>
                                      <w:rPr>
                                        <w:rFonts w:ascii="Helvetica" w:hAnsi="Helvetica" w:cs="Helvetica"/>
                                        <w:color w:val="202020"/>
                                        <w:sz w:val="24"/>
                                        <w:szCs w:val="24"/>
                                        <w:lang w:val="en-GB"/>
                                      </w:rPr>
                                      <w:t xml:space="preserve"> </w:t>
                                    </w:r>
                                    <w:proofErr w:type="spellStart"/>
                                    <w:r>
                                      <w:rPr>
                                        <w:rFonts w:ascii="Helvetica" w:hAnsi="Helvetica" w:cs="Helvetica"/>
                                        <w:color w:val="202020"/>
                                        <w:sz w:val="24"/>
                                        <w:szCs w:val="24"/>
                                        <w:lang w:val="en-GB"/>
                                      </w:rPr>
                                      <w:t>Radecic</w:t>
                                    </w:r>
                                    <w:proofErr w:type="spellEnd"/>
                                    <w:r>
                                      <w:rPr>
                                        <w:rFonts w:ascii="Helvetica" w:hAnsi="Helvetica" w:cs="Helvetica"/>
                                        <w:color w:val="202020"/>
                                        <w:sz w:val="24"/>
                                        <w:szCs w:val="24"/>
                                        <w:lang w:val="en-GB"/>
                                      </w:rPr>
                                      <w:t xml:space="preserve">, gas campaigner at CEE </w:t>
                                    </w:r>
                                    <w:proofErr w:type="spellStart"/>
                                    <w:r>
                                      <w:rPr>
                                        <w:rFonts w:ascii="Helvetica" w:hAnsi="Helvetica" w:cs="Helvetica"/>
                                        <w:color w:val="202020"/>
                                        <w:sz w:val="24"/>
                                        <w:szCs w:val="24"/>
                                        <w:lang w:val="en-GB"/>
                                      </w:rPr>
                                      <w:t>Bankwatch</w:t>
                                    </w:r>
                                    <w:proofErr w:type="spellEnd"/>
                                    <w:r>
                                      <w:rPr>
                                        <w:rFonts w:ascii="Helvetica" w:hAnsi="Helvetica" w:cs="Helvetica"/>
                                        <w:color w:val="202020"/>
                                        <w:sz w:val="24"/>
                                        <w:szCs w:val="24"/>
                                        <w:lang w:val="en-GB"/>
                                      </w:rPr>
                                      <w:t xml:space="preserve"> Network, in a statement. “Without the necessary safeguards in place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xml:space="preserve"> national plans will exacerbate reliance on imported fossil fuels and deepen the existing energy crisis.” </w:t>
                                    </w:r>
                                  </w:p>
                                  <w:p w14:paraId="567318F3"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lastRenderedPageBreak/>
                                      <w:t>Parliament’s president also took aim at the </w:t>
                                    </w:r>
                                    <w:hyperlink r:id="rId39" w:tgtFrame="_blank" w:history="1">
                                      <w:r>
                                        <w:rPr>
                                          <w:rStyle w:val="Hipercze"/>
                                          <w:rFonts w:ascii="Helvetica" w:hAnsi="Helvetica" w:cs="Helvetica"/>
                                          <w:color w:val="007C89"/>
                                          <w:sz w:val="24"/>
                                          <w:szCs w:val="24"/>
                                          <w:lang w:val="en-GB"/>
                                        </w:rPr>
                                        <w:t>string</w:t>
                                      </w:r>
                                    </w:hyperlink>
                                    <w:r>
                                      <w:rPr>
                                        <w:rFonts w:ascii="Helvetica" w:hAnsi="Helvetica" w:cs="Helvetica"/>
                                        <w:color w:val="202020"/>
                                        <w:sz w:val="24"/>
                                        <w:szCs w:val="24"/>
                                        <w:lang w:val="en-GB"/>
                                      </w:rPr>
                                      <w:t xml:space="preserve"> of emergency regulations from the Commission in response to the energy crisis. “There is no need for emergency measures,” </w:t>
                                    </w:r>
                                    <w:proofErr w:type="spellStart"/>
                                    <w:r>
                                      <w:rPr>
                                        <w:rFonts w:ascii="Helvetica" w:hAnsi="Helvetica" w:cs="Helvetica"/>
                                        <w:color w:val="202020"/>
                                        <w:sz w:val="24"/>
                                        <w:szCs w:val="24"/>
                                        <w:lang w:val="en-GB"/>
                                      </w:rPr>
                                      <w:t>Metsola</w:t>
                                    </w:r>
                                    <w:proofErr w:type="spellEnd"/>
                                    <w:r>
                                      <w:rPr>
                                        <w:rFonts w:ascii="Helvetica" w:hAnsi="Helvetica" w:cs="Helvetica"/>
                                        <w:color w:val="202020"/>
                                        <w:sz w:val="24"/>
                                        <w:szCs w:val="24"/>
                                        <w:lang w:val="en-GB"/>
                                      </w:rPr>
                                      <w:t xml:space="preserve"> said, stressing that it “ultimately could undermine the legitimacy of decisions taken”. </w:t>
                                    </w:r>
                                  </w:p>
                                  <w:p w14:paraId="1891161F"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t>..............................................................................................................................</w:t>
                                    </w:r>
                                  </w:p>
                                  <w:p w14:paraId="110A4FB3" w14:textId="77777777" w:rsidR="00D7183C" w:rsidRPr="00D7183C" w:rsidRDefault="00D7183C">
                                    <w:pPr>
                                      <w:spacing w:before="150" w:after="150" w:line="360" w:lineRule="auto"/>
                                      <w:jc w:val="both"/>
                                      <w:rPr>
                                        <w:rFonts w:ascii="Helvetica" w:hAnsi="Helvetica" w:cs="Helvetica"/>
                                        <w:color w:val="202020"/>
                                        <w:sz w:val="24"/>
                                        <w:szCs w:val="24"/>
                                        <w:lang w:val="en-US"/>
                                      </w:rPr>
                                    </w:pPr>
                                    <w:proofErr w:type="spellStart"/>
                                    <w:r w:rsidRPr="00D7183C">
                                      <w:rPr>
                                        <w:rStyle w:val="Pogrubienie"/>
                                        <w:rFonts w:ascii="Open Sans" w:hAnsi="Open Sans" w:cs="Open Sans"/>
                                        <w:color w:val="008080"/>
                                        <w:sz w:val="24"/>
                                        <w:szCs w:val="24"/>
                                        <w:lang w:val="en-US"/>
                                      </w:rPr>
                                      <w:t>Agence</w:t>
                                    </w:r>
                                    <w:proofErr w:type="spellEnd"/>
                                    <w:r w:rsidRPr="00D7183C">
                                      <w:rPr>
                                        <w:rStyle w:val="Pogrubienie"/>
                                        <w:rFonts w:ascii="Open Sans" w:hAnsi="Open Sans" w:cs="Open Sans"/>
                                        <w:color w:val="008080"/>
                                        <w:sz w:val="24"/>
                                        <w:szCs w:val="24"/>
                                        <w:lang w:val="en-US"/>
                                      </w:rPr>
                                      <w:t xml:space="preserve"> Europe</w:t>
                                    </w:r>
                                    <w:r w:rsidRPr="00D7183C">
                                      <w:rPr>
                                        <w:rFonts w:ascii="Helvetica" w:hAnsi="Helvetica" w:cs="Helvetica"/>
                                        <w:color w:val="202020"/>
                                        <w:sz w:val="24"/>
                                        <w:szCs w:val="24"/>
                                        <w:lang w:val="en-US"/>
                                      </w:rPr>
                                      <w:t> </w:t>
                                    </w:r>
                                  </w:p>
                                  <w:p w14:paraId="53A02E7D" w14:textId="77777777" w:rsidR="00D7183C" w:rsidRDefault="00D7183C">
                                    <w:pPr>
                                      <w:spacing w:before="150" w:after="150" w:line="360" w:lineRule="auto"/>
                                      <w:jc w:val="both"/>
                                      <w:rPr>
                                        <w:rFonts w:ascii="Helvetica" w:hAnsi="Helvetica" w:cs="Helvetica"/>
                                        <w:color w:val="202020"/>
                                        <w:sz w:val="24"/>
                                        <w:szCs w:val="24"/>
                                        <w:lang w:val="en-GB"/>
                                      </w:rPr>
                                    </w:pPr>
                                    <w:r>
                                      <w:rPr>
                                        <w:rStyle w:val="Pogrubienie"/>
                                        <w:rFonts w:ascii="Helvetica" w:hAnsi="Helvetica"/>
                                        <w:color w:val="202020"/>
                                        <w:sz w:val="24"/>
                                        <w:szCs w:val="24"/>
                                        <w:lang w:val="en-GB"/>
                                      </w:rPr>
                                      <w:t>Energy crisis, Czech Presidency of EU Council intends to reach agreements at ministerial meeting on 24 November </w:t>
                                    </w:r>
                                    <w:r>
                                      <w:rPr>
                                        <w:rFonts w:ascii="Helvetica" w:hAnsi="Helvetica" w:cs="Helvetica"/>
                                        <w:color w:val="202020"/>
                                        <w:sz w:val="24"/>
                                        <w:szCs w:val="24"/>
                                        <w:lang w:val="en-GB"/>
                                      </w:rPr>
                                      <w:br/>
                                      <w:t>Brussels, 10/11/2022 (</w:t>
                                    </w:r>
                                    <w:proofErr w:type="spellStart"/>
                                    <w:r>
                                      <w:rPr>
                                        <w:rFonts w:ascii="Helvetica" w:hAnsi="Helvetica" w:cs="Helvetica"/>
                                        <w:color w:val="202020"/>
                                        <w:sz w:val="24"/>
                                        <w:szCs w:val="24"/>
                                        <w:lang w:val="en-GB"/>
                                      </w:rPr>
                                      <w:t>Agence</w:t>
                                    </w:r>
                                    <w:proofErr w:type="spellEnd"/>
                                    <w:r>
                                      <w:rPr>
                                        <w:rFonts w:ascii="Helvetica" w:hAnsi="Helvetica" w:cs="Helvetica"/>
                                        <w:color w:val="202020"/>
                                        <w:sz w:val="24"/>
                                        <w:szCs w:val="24"/>
                                        <w:lang w:val="en-GB"/>
                                      </w:rPr>
                                      <w:t xml:space="preserve"> Europe)</w:t>
                                    </w:r>
                                  </w:p>
                                  <w:p w14:paraId="43244E8C"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t>According to the provisional agenda for the upcoming extraordinary meeting of EU energy ministers in Brussels on Thursday 24 November, the Czech Presidency of the Council of the European Union intends to reach an agreement among Member States on the European Commission’s latest proposals to mitigate rising energy prices. </w:t>
                                    </w:r>
                                  </w:p>
                                  <w:p w14:paraId="62E6223B"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These emergency measures consist of two proposals for Council regulations. </w:t>
                                    </w:r>
                                  </w:p>
                                  <w:p w14:paraId="31BC1550"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first, presented on 18 October, includes several initiatives: - the development of an alternative European index to the Dutch TTF for liquefied natural gas (LNG) prices; - the creation of a market correction mechanism whereby the Commission could propose to establish a maximum dynamic price for natural gas transactions on the spot market; - the introduction of new rules to stimulate joint gas purchasing; - the capping of intraday price peaks; - the establishment of energy solidarity mechanisms between Member States in the absence of bilateral agreements (see EUROPE </w:t>
                                    </w:r>
                                    <w:hyperlink r:id="rId40" w:tgtFrame="_blank" w:history="1">
                                      <w:r>
                                        <w:rPr>
                                          <w:rStyle w:val="Hipercze"/>
                                          <w:rFonts w:ascii="Helvetica" w:hAnsi="Helvetica" w:cs="Helvetica"/>
                                          <w:color w:val="007C89"/>
                                          <w:sz w:val="24"/>
                                          <w:szCs w:val="24"/>
                                          <w:lang w:val="en-GB"/>
                                        </w:rPr>
                                        <w:t>B13045A1</w:t>
                                      </w:r>
                                    </w:hyperlink>
                                    <w:r>
                                      <w:rPr>
                                        <w:rFonts w:ascii="Helvetica" w:hAnsi="Helvetica" w:cs="Helvetica"/>
                                        <w:color w:val="202020"/>
                                        <w:sz w:val="24"/>
                                        <w:szCs w:val="24"/>
                                        <w:lang w:val="en-GB"/>
                                      </w:rPr>
                                      <w:t>). </w:t>
                                    </w:r>
                                  </w:p>
                                  <w:p w14:paraId="178A7CC6"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In order to reach an agreement, the Czech Presidency transmitted a second draft compromise to the national delegations on Tuesday 8 November. Compared to its previous version (see EUROPE </w:t>
                                    </w:r>
                                    <w:hyperlink r:id="rId41" w:tgtFrame="_blank" w:history="1">
                                      <w:r>
                                        <w:rPr>
                                          <w:rStyle w:val="Hipercze"/>
                                          <w:rFonts w:ascii="Helvetica" w:hAnsi="Helvetica" w:cs="Helvetica"/>
                                          <w:color w:val="007C89"/>
                                          <w:sz w:val="24"/>
                                          <w:szCs w:val="24"/>
                                          <w:lang w:val="en-GB"/>
                                        </w:rPr>
                                        <w:t>B13056A2</w:t>
                                      </w:r>
                                    </w:hyperlink>
                                    <w:r>
                                      <w:rPr>
                                        <w:rFonts w:ascii="Helvetica" w:hAnsi="Helvetica" w:cs="Helvetica"/>
                                        <w:color w:val="202020"/>
                                        <w:sz w:val="24"/>
                                        <w:szCs w:val="24"/>
                                        <w:lang w:val="en-GB"/>
                                      </w:rPr>
                                      <w:t xml:space="preserve">), the document includes clarifications concerning the provisions on solidarity between Member States in relation to gas supply. It sets out, for example, that the compensation for the Member State providing solidarity should include not only the gas price in that Member State and the storage and transport costs, but also possible costs resulting from the deviation of LNG cargoes, potential litigation costs for related </w:t>
                                    </w:r>
                                    <w:r>
                                      <w:rPr>
                                        <w:rFonts w:ascii="Helvetica" w:hAnsi="Helvetica" w:cs="Helvetica"/>
                                        <w:color w:val="202020"/>
                                        <w:sz w:val="24"/>
                                        <w:szCs w:val="24"/>
                                        <w:lang w:val="en-GB"/>
                                      </w:rPr>
                                      <w:lastRenderedPageBreak/>
                                      <w:t>judicial or arbitration proceedings involving the Member State providing solidarity and other indirect costs that are not covered by the price for gas. </w:t>
                                    </w:r>
                                  </w:p>
                                  <w:p w14:paraId="36E1822F"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Prague also invites the delegations to provide guidance on the next steps regarding the articles on the market correction mechanism, as well as the article on the gas capacity allocation mechanism in the event of gas supply emergencies. </w:t>
                                    </w:r>
                                  </w:p>
                                  <w:p w14:paraId="044C1F24"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second proposal for a Council regulation, presented on 9 November, aims to boost the deployment of renewable energy in the EU by speeding up and facilitating the permit-granting procedures necessary for its installation (see EUROPE </w:t>
                                    </w:r>
                                    <w:hyperlink r:id="rId42" w:tgtFrame="_blank" w:history="1">
                                      <w:r>
                                        <w:rPr>
                                          <w:rStyle w:val="Hipercze"/>
                                          <w:rFonts w:ascii="Helvetica" w:hAnsi="Helvetica" w:cs="Helvetica"/>
                                          <w:color w:val="007C89"/>
                                          <w:sz w:val="24"/>
                                          <w:szCs w:val="24"/>
                                          <w:lang w:val="en-GB"/>
                                        </w:rPr>
                                        <w:t>B13060A7</w:t>
                                      </w:r>
                                    </w:hyperlink>
                                    <w:r>
                                      <w:rPr>
                                        <w:rFonts w:ascii="Helvetica" w:hAnsi="Helvetica" w:cs="Helvetica"/>
                                        <w:color w:val="202020"/>
                                        <w:sz w:val="24"/>
                                        <w:szCs w:val="24"/>
                                        <w:lang w:val="en-GB"/>
                                      </w:rPr>
                                      <w:t>). </w:t>
                                    </w:r>
                                  </w:p>
                                  <w:p w14:paraId="7753684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Charles Michel calls for new proposals </w:t>
                                    </w:r>
                                  </w:p>
                                  <w:p w14:paraId="55D4D245"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These proposals are nevertheless considered insufficient by some Member States such as Belgium, France, Italy and Spain, as well as by the President of the European Council, Charles Michel. </w:t>
                                    </w:r>
                                  </w:p>
                                  <w:p w14:paraId="609396C7"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“We need legislative proposals. You can criticise the energy ministers for not acting fast enough, but in order for them to act and take decisions, we need legislative proposals”, he said during a debate in the European Parliament in the presence of Commission President Ursula von der Leyen on Wednesday 9 November. </w:t>
                                    </w:r>
                                  </w:p>
                                  <w:p w14:paraId="190C37D9"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He pointed out that the European Council had given the Commission a mandate to do so (see EUROPE </w:t>
                                    </w:r>
                                    <w:hyperlink r:id="rId43" w:tgtFrame="_blank" w:history="1">
                                      <w:r>
                                        <w:rPr>
                                          <w:rStyle w:val="Hipercze"/>
                                          <w:rFonts w:ascii="Helvetica" w:hAnsi="Helvetica" w:cs="Helvetica"/>
                                          <w:color w:val="007C89"/>
                                          <w:sz w:val="24"/>
                                          <w:szCs w:val="24"/>
                                          <w:lang w:val="en-GB"/>
                                        </w:rPr>
                                        <w:t>B13047A1</w:t>
                                      </w:r>
                                    </w:hyperlink>
                                    <w:r>
                                      <w:rPr>
                                        <w:rFonts w:ascii="Helvetica" w:hAnsi="Helvetica" w:cs="Helvetica"/>
                                        <w:color w:val="202020"/>
                                        <w:sz w:val="24"/>
                                        <w:szCs w:val="24"/>
                                        <w:lang w:val="en-GB"/>
                                      </w:rPr>
                                      <w:t>), and that he was now awaiting “a proposal for a temporary cap on the price of gas for electricity generation, supported by a cost-benefit analysis”. </w:t>
                                    </w:r>
                                  </w:p>
                                  <w:p w14:paraId="04C7345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He also emphasised: “‘Too little too late’ cannot be an option”. </w:t>
                                    </w:r>
                                  </w:p>
                                  <w:p w14:paraId="69306D8F"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According to several sources, the Commission intends to send Member States a new non-paper on the gas price cap before the meeting of Member States’ ambassadors to the EU (</w:t>
                                    </w:r>
                                    <w:proofErr w:type="spellStart"/>
                                    <w:r>
                                      <w:rPr>
                                        <w:rFonts w:ascii="Helvetica" w:hAnsi="Helvetica" w:cs="Helvetica"/>
                                        <w:color w:val="202020"/>
                                        <w:sz w:val="24"/>
                                        <w:szCs w:val="24"/>
                                        <w:lang w:val="en-GB"/>
                                      </w:rPr>
                                      <w:t>Coreper</w:t>
                                    </w:r>
                                    <w:proofErr w:type="spellEnd"/>
                                    <w:r>
                                      <w:rPr>
                                        <w:rFonts w:ascii="Helvetica" w:hAnsi="Helvetica" w:cs="Helvetica"/>
                                        <w:color w:val="202020"/>
                                        <w:sz w:val="24"/>
                                        <w:szCs w:val="24"/>
                                        <w:lang w:val="en-GB"/>
                                      </w:rPr>
                                      <w:t>) on Friday 11 November. </w:t>
                                    </w:r>
                                  </w:p>
                                  <w:p w14:paraId="01E7F360"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t>..............................................................................................................................</w:t>
                                    </w:r>
                                    <w:r w:rsidRPr="00D7183C">
                                      <w:rPr>
                                        <w:rFonts w:ascii="Helvetica" w:hAnsi="Helvetica" w:cs="Helvetica"/>
                                        <w:color w:val="202020"/>
                                        <w:sz w:val="24"/>
                                        <w:szCs w:val="24"/>
                                        <w:lang w:val="en-US"/>
                                      </w:rPr>
                                      <w:br/>
                                    </w:r>
                                    <w:r w:rsidRPr="00D7183C">
                                      <w:rPr>
                                        <w:rFonts w:ascii="Helvetica" w:hAnsi="Helvetica" w:cs="Helvetica"/>
                                        <w:color w:val="202020"/>
                                        <w:sz w:val="24"/>
                                        <w:szCs w:val="24"/>
                                        <w:lang w:val="en-US"/>
                                      </w:rPr>
                                      <w:br/>
                                    </w:r>
                                    <w:r w:rsidRPr="00D7183C">
                                      <w:rPr>
                                        <w:rStyle w:val="Pogrubienie"/>
                                        <w:rFonts w:ascii="Helvetica" w:hAnsi="Helvetica"/>
                                        <w:color w:val="202020"/>
                                        <w:sz w:val="24"/>
                                        <w:szCs w:val="24"/>
                                        <w:lang w:val="en-US"/>
                                      </w:rPr>
                                      <w:t xml:space="preserve">European Commission promises to detail its proposal to temporarily cap </w:t>
                                    </w:r>
                                    <w:r w:rsidRPr="00D7183C">
                                      <w:rPr>
                                        <w:rStyle w:val="Pogrubienie"/>
                                        <w:rFonts w:ascii="Helvetica" w:hAnsi="Helvetica"/>
                                        <w:color w:val="202020"/>
                                        <w:sz w:val="24"/>
                                        <w:szCs w:val="24"/>
                                        <w:lang w:val="en-US"/>
                                      </w:rPr>
                                      <w:lastRenderedPageBreak/>
                                      <w:t>gas prices this week </w:t>
                                    </w:r>
                                    <w:r w:rsidRPr="00D7183C">
                                      <w:rPr>
                                        <w:rFonts w:ascii="Helvetica" w:hAnsi="Helvetica" w:cs="Helvetica"/>
                                        <w:color w:val="202020"/>
                                        <w:sz w:val="24"/>
                                        <w:szCs w:val="24"/>
                                        <w:lang w:val="en-US"/>
                                      </w:rPr>
                                      <w:br/>
                                      <w:t>Brussels 14/11/2022 (</w:t>
                                    </w:r>
                                    <w:proofErr w:type="spellStart"/>
                                    <w:r w:rsidRPr="00D7183C">
                                      <w:rPr>
                                        <w:rFonts w:ascii="Helvetica" w:hAnsi="Helvetica" w:cs="Helvetica"/>
                                        <w:color w:val="202020"/>
                                        <w:sz w:val="24"/>
                                        <w:szCs w:val="24"/>
                                        <w:lang w:val="en-US"/>
                                      </w:rPr>
                                      <w:t>Agence</w:t>
                                    </w:r>
                                    <w:proofErr w:type="spellEnd"/>
                                    <w:r w:rsidRPr="00D7183C">
                                      <w:rPr>
                                        <w:rFonts w:ascii="Helvetica" w:hAnsi="Helvetica" w:cs="Helvetica"/>
                                        <w:color w:val="202020"/>
                                        <w:sz w:val="24"/>
                                        <w:szCs w:val="24"/>
                                        <w:lang w:val="en-US"/>
                                      </w:rPr>
                                      <w:t xml:space="preserve"> Europe) </w:t>
                                    </w:r>
                                  </w:p>
                                  <w:p w14:paraId="3A7056F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Later this week, the European Commission will outline its proposal for a temporary cap on gas prices - known as the ‘market correction mechanism’ - and a legislative proposal “swiftly afterwards”, EU Commissioner for Energy Kadri Simson said on Twitter on Friday 11 November. </w:t>
                                    </w:r>
                                  </w:p>
                                  <w:p w14:paraId="02C5C25E"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 xml:space="preserve">The tweet follows a joint letter from Commission President Ursula von der Leyen and Czech Prime Minister Petr </w:t>
                                    </w:r>
                                    <w:proofErr w:type="spellStart"/>
                                    <w:r>
                                      <w:rPr>
                                        <w:rFonts w:ascii="Helvetica" w:hAnsi="Helvetica" w:cs="Helvetica"/>
                                        <w:color w:val="202020"/>
                                        <w:sz w:val="24"/>
                                        <w:szCs w:val="24"/>
                                        <w:lang w:val="en-GB"/>
                                      </w:rPr>
                                      <w:t>Fiala</w:t>
                                    </w:r>
                                    <w:proofErr w:type="spellEnd"/>
                                    <w:r>
                                      <w:rPr>
                                        <w:rFonts w:ascii="Helvetica" w:hAnsi="Helvetica" w:cs="Helvetica"/>
                                        <w:color w:val="202020"/>
                                        <w:sz w:val="24"/>
                                        <w:szCs w:val="24"/>
                                        <w:lang w:val="en-GB"/>
                                      </w:rPr>
                                      <w:t xml:space="preserve"> - whose country currently holds the rotating Presidency of the EU Council - in response to criticism from some Member States and European Council President Charles Michel. </w:t>
                                    </w:r>
                                  </w:p>
                                  <w:p w14:paraId="77BE38D5"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In the European Parliament on Wednesday 9 November, he called for new legislative proposals so that Member States can move forward on the idea of temporarily capping gas prices used for electricity generation, warning against “too little, too late” (see EUROPE </w:t>
                                    </w:r>
                                    <w:hyperlink r:id="rId44" w:tgtFrame="_blank" w:history="1">
                                      <w:r>
                                        <w:rPr>
                                          <w:rStyle w:val="Hipercze"/>
                                          <w:rFonts w:ascii="Helvetica" w:hAnsi="Helvetica" w:cs="Helvetica"/>
                                          <w:color w:val="007C89"/>
                                          <w:sz w:val="24"/>
                                          <w:szCs w:val="24"/>
                                          <w:lang w:val="en-GB"/>
                                        </w:rPr>
                                        <w:t>B13061A16</w:t>
                                      </w:r>
                                    </w:hyperlink>
                                    <w:r>
                                      <w:rPr>
                                        <w:rFonts w:ascii="Helvetica" w:hAnsi="Helvetica" w:cs="Helvetica"/>
                                        <w:color w:val="202020"/>
                                        <w:sz w:val="24"/>
                                        <w:szCs w:val="24"/>
                                        <w:lang w:val="en-GB"/>
                                      </w:rPr>
                                      <w:t>). </w:t>
                                    </w:r>
                                  </w:p>
                                  <w:p w14:paraId="5797356C"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letter from Ms von der Leyen and Mr </w:t>
                                    </w:r>
                                    <w:proofErr w:type="spellStart"/>
                                    <w:r>
                                      <w:rPr>
                                        <w:rFonts w:ascii="Helvetica" w:hAnsi="Helvetica" w:cs="Helvetica"/>
                                        <w:color w:val="202020"/>
                                        <w:sz w:val="24"/>
                                        <w:szCs w:val="24"/>
                                        <w:lang w:val="en-GB"/>
                                      </w:rPr>
                                      <w:t>Fiala</w:t>
                                    </w:r>
                                    <w:proofErr w:type="spellEnd"/>
                                    <w:r>
                                      <w:rPr>
                                        <w:rFonts w:ascii="Helvetica" w:hAnsi="Helvetica" w:cs="Helvetica"/>
                                        <w:color w:val="202020"/>
                                        <w:sz w:val="24"/>
                                        <w:szCs w:val="24"/>
                                        <w:lang w:val="en-GB"/>
                                      </w:rPr>
                                      <w:t xml:space="preserve"> states that the Commission will put forward a “a detailed outline of proposal for a market correction mechanism” before the next meeting of Member States’ energy ministers on Thursday 24 November. </w:t>
                                    </w:r>
                                  </w:p>
                                  <w:p w14:paraId="5EE94C52"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EU needs to have a mechanism in place that limits episode of excessive gas prices such as those that we have known in August”, the letter also stresses, while acknowledging that there are still differences in Member States’ assessment of the impacts, benefits and risks of such a mechanism. </w:t>
                                    </w:r>
                                  </w:p>
                                  <w:p w14:paraId="3721C8B2"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This mechanism is part of a series of emergency measures suggested by the Commission on Tuesday 18 October (see EUROPE </w:t>
                                    </w:r>
                                    <w:hyperlink r:id="rId45" w:tgtFrame="_blank" w:history="1">
                                      <w:r>
                                        <w:rPr>
                                          <w:rStyle w:val="Hipercze"/>
                                          <w:rFonts w:ascii="Helvetica" w:hAnsi="Helvetica" w:cs="Helvetica"/>
                                          <w:color w:val="007C89"/>
                                          <w:sz w:val="24"/>
                                          <w:szCs w:val="24"/>
                                          <w:lang w:val="en-GB"/>
                                        </w:rPr>
                                        <w:t>B13045A1</w:t>
                                      </w:r>
                                    </w:hyperlink>
                                    <w:r>
                                      <w:rPr>
                                        <w:rFonts w:ascii="Helvetica" w:hAnsi="Helvetica" w:cs="Helvetica"/>
                                        <w:color w:val="202020"/>
                                        <w:sz w:val="24"/>
                                        <w:szCs w:val="24"/>
                                        <w:lang w:val="en-GB"/>
                                      </w:rPr>
                                      <w:t>) in a proposal for a Council Regulation. The text, which is currently being discussed by Member States (see EUROPE </w:t>
                                    </w:r>
                                    <w:hyperlink r:id="rId46" w:tgtFrame="_blank" w:history="1">
                                      <w:r>
                                        <w:rPr>
                                          <w:rStyle w:val="Hipercze"/>
                                          <w:rFonts w:ascii="Helvetica" w:hAnsi="Helvetica" w:cs="Helvetica"/>
                                          <w:color w:val="007C89"/>
                                          <w:sz w:val="24"/>
                                          <w:szCs w:val="24"/>
                                          <w:lang w:val="en-GB"/>
                                        </w:rPr>
                                        <w:t>B13061A16</w:t>
                                      </w:r>
                                    </w:hyperlink>
                                    <w:r>
                                      <w:rPr>
                                        <w:rFonts w:ascii="Helvetica" w:hAnsi="Helvetica" w:cs="Helvetica"/>
                                        <w:color w:val="202020"/>
                                        <w:sz w:val="24"/>
                                        <w:szCs w:val="24"/>
                                        <w:lang w:val="en-GB"/>
                                      </w:rPr>
                                      <w:t>), provides a mandate for the Commission to present a proposal to introduce a ‘market correction mechanism’. </w:t>
                                    </w:r>
                                  </w:p>
                                  <w:p w14:paraId="261D2583"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letter further states that the Commission will provide an update on its work on structural reform of the electricity market to the 27 Member State leaders on 15-16 December at the next European Council, with a view to a legislative proposal early next year. </w:t>
                                    </w:r>
                                  </w:p>
                                  <w:p w14:paraId="4734EC0E"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Fonts w:ascii="Helvetica" w:hAnsi="Helvetica" w:cs="Helvetica"/>
                                        <w:color w:val="202020"/>
                                        <w:sz w:val="24"/>
                                        <w:szCs w:val="24"/>
                                        <w:lang w:val="en-US"/>
                                      </w:rPr>
                                      <w:lastRenderedPageBreak/>
                                      <w:t>..............................................................................................................................</w:t>
                                    </w:r>
                                  </w:p>
                                  <w:p w14:paraId="5450AA47" w14:textId="77777777" w:rsidR="00D7183C" w:rsidRPr="00D7183C" w:rsidRDefault="00D7183C">
                                    <w:pPr>
                                      <w:spacing w:before="150" w:after="150" w:line="360" w:lineRule="auto"/>
                                      <w:jc w:val="both"/>
                                      <w:rPr>
                                        <w:rFonts w:ascii="Helvetica" w:hAnsi="Helvetica" w:cs="Helvetica"/>
                                        <w:color w:val="202020"/>
                                        <w:sz w:val="24"/>
                                        <w:szCs w:val="24"/>
                                        <w:lang w:val="en-US"/>
                                      </w:rPr>
                                    </w:pPr>
                                    <w:r w:rsidRPr="00D7183C">
                                      <w:rPr>
                                        <w:rStyle w:val="Pogrubienie"/>
                                        <w:rFonts w:ascii="Helvetica" w:hAnsi="Helvetica"/>
                                        <w:color w:val="202020"/>
                                        <w:sz w:val="24"/>
                                        <w:szCs w:val="24"/>
                                        <w:lang w:val="en-US"/>
                                      </w:rPr>
                                      <w:t>MEPs want to limit permitting process for new renewable energy installations to nine months </w:t>
                                    </w:r>
                                    <w:r w:rsidRPr="00D7183C">
                                      <w:rPr>
                                        <w:rFonts w:ascii="Helvetica" w:hAnsi="Helvetica" w:cs="Helvetica"/>
                                        <w:color w:val="202020"/>
                                        <w:sz w:val="24"/>
                                        <w:szCs w:val="24"/>
                                        <w:lang w:val="en-US"/>
                                      </w:rPr>
                                      <w:br/>
                                      <w:t>Brussels, 14/11/2022 (</w:t>
                                    </w:r>
                                    <w:proofErr w:type="spellStart"/>
                                    <w:r w:rsidRPr="00D7183C">
                                      <w:rPr>
                                        <w:rFonts w:ascii="Helvetica" w:hAnsi="Helvetica" w:cs="Helvetica"/>
                                        <w:color w:val="202020"/>
                                        <w:sz w:val="24"/>
                                        <w:szCs w:val="24"/>
                                        <w:lang w:val="en-US"/>
                                      </w:rPr>
                                      <w:t>Agence</w:t>
                                    </w:r>
                                    <w:proofErr w:type="spellEnd"/>
                                    <w:r w:rsidRPr="00D7183C">
                                      <w:rPr>
                                        <w:rFonts w:ascii="Helvetica" w:hAnsi="Helvetica" w:cs="Helvetica"/>
                                        <w:color w:val="202020"/>
                                        <w:sz w:val="24"/>
                                        <w:szCs w:val="24"/>
                                        <w:lang w:val="en-US"/>
                                      </w:rPr>
                                      <w:t xml:space="preserve"> Europe) </w:t>
                                    </w:r>
                                  </w:p>
                                  <w:p w14:paraId="35A153CA"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Members of the European Parliament’s Committee on Industry, Research and Energy (ITRE) voted in favour of reducing from 12 to 9 months the maximum time limit for authorising new renewable energy production facilities if they are located in “renewable energy fast track” areas, on Monday 14 November, in a voting session on a draft report submitted by MEP Markus Pieper (EPP, German). </w:t>
                                    </w:r>
                                  </w:p>
                                  <w:p w14:paraId="091838BD"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Adopted by a large majority (49 votes in favour, three against and eight abstentions), this draft report concerns the part of the Commission’s ‘</w:t>
                                    </w:r>
                                    <w:proofErr w:type="spellStart"/>
                                    <w:r>
                                      <w:rPr>
                                        <w:rFonts w:ascii="Helvetica" w:hAnsi="Helvetica" w:cs="Helvetica"/>
                                        <w:color w:val="202020"/>
                                        <w:sz w:val="24"/>
                                        <w:szCs w:val="24"/>
                                        <w:lang w:val="en-GB"/>
                                      </w:rPr>
                                      <w:t>REPowerEU</w:t>
                                    </w:r>
                                    <w:proofErr w:type="spellEnd"/>
                                    <w:r>
                                      <w:rPr>
                                        <w:rFonts w:ascii="Helvetica" w:hAnsi="Helvetica" w:cs="Helvetica"/>
                                        <w:color w:val="202020"/>
                                        <w:sz w:val="24"/>
                                        <w:szCs w:val="24"/>
                                        <w:lang w:val="en-GB"/>
                                      </w:rPr>
                                      <w:t>’ plan which consists of amending certain parts of the Renewable Energy Directives (RED II - 2018/2001), on the energy performance of buildings (EPBD - 2010/31) and on energy efficiency (2012/27) (see EUROPE </w:t>
                                    </w:r>
                                    <w:hyperlink r:id="rId47" w:tgtFrame="_blank" w:history="1">
                                      <w:r>
                                        <w:rPr>
                                          <w:rStyle w:val="Hipercze"/>
                                          <w:rFonts w:ascii="Helvetica" w:hAnsi="Helvetica" w:cs="Helvetica"/>
                                          <w:color w:val="007C89"/>
                                          <w:sz w:val="24"/>
                                          <w:szCs w:val="24"/>
                                          <w:lang w:val="en-GB"/>
                                        </w:rPr>
                                        <w:t>B12955A4</w:t>
                                      </w:r>
                                    </w:hyperlink>
                                    <w:r>
                                      <w:rPr>
                                        <w:rFonts w:ascii="Helvetica" w:hAnsi="Helvetica" w:cs="Helvetica"/>
                                        <w:color w:val="202020"/>
                                        <w:sz w:val="24"/>
                                        <w:szCs w:val="24"/>
                                        <w:lang w:val="en-GB"/>
                                      </w:rPr>
                                      <w:t>). </w:t>
                                    </w:r>
                                  </w:p>
                                  <w:p w14:paraId="014561A9"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In particular, it will retain the Commission’s proposal to define ‘renewable energy deployment areas’, but rename them ‘renewable energy fast-track areas’. These areas should be delimited by each Member State according to their potential. </w:t>
                                    </w:r>
                                  </w:p>
                                  <w:p w14:paraId="5DC0504F"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If the competent licensing authority does not respond within nine months of the renewable energy project developer submitting the application, MEPs ask that the application be deemed accepted (‘positive silence’). </w:t>
                                    </w:r>
                                  </w:p>
                                  <w:p w14:paraId="35D5BE38"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For projects outside renewable energy fast-track areas, the report foresees limiting the authorisation process to 18 months, compared to the two years foreseen in the Commission’s initial proposal presented on 18 May (see EUROPE </w:t>
                                    </w:r>
                                    <w:hyperlink r:id="rId48" w:tgtFrame="_blank" w:history="1">
                                      <w:r>
                                        <w:rPr>
                                          <w:rStyle w:val="Hipercze"/>
                                          <w:rFonts w:ascii="Helvetica" w:hAnsi="Helvetica" w:cs="Helvetica"/>
                                          <w:color w:val="007C89"/>
                                          <w:sz w:val="24"/>
                                          <w:szCs w:val="24"/>
                                          <w:lang w:val="en-GB"/>
                                        </w:rPr>
                                        <w:t>B12949A2</w:t>
                                      </w:r>
                                    </w:hyperlink>
                                    <w:r>
                                      <w:rPr>
                                        <w:rFonts w:ascii="Helvetica" w:hAnsi="Helvetica" w:cs="Helvetica"/>
                                        <w:color w:val="202020"/>
                                        <w:sz w:val="24"/>
                                        <w:szCs w:val="24"/>
                                        <w:lang w:val="en-GB"/>
                                      </w:rPr>
                                      <w:t>). </w:t>
                                    </w:r>
                                  </w:p>
                                  <w:p w14:paraId="63EF2F47"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These fast-track procedures would also apply to storage projects, grid connection and the integration of renewable energy into heating and cooling networks. </w:t>
                                    </w:r>
                                  </w:p>
                                  <w:p w14:paraId="69F594D3"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Renewal of existing facilities </w:t>
                                    </w:r>
                                  </w:p>
                                  <w:p w14:paraId="0D5B6149"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lastRenderedPageBreak/>
                                      <w:t>For projects involving the renewal of existing renewable energy installations (‘repowering’), MEPs want the permitting process to last no longer than six months in renewable energy fast-track areas and one year outside them. </w:t>
                                    </w:r>
                                  </w:p>
                                  <w:p w14:paraId="05AFDFF3"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Focus on solar energy </w:t>
                                    </w:r>
                                  </w:p>
                                  <w:p w14:paraId="472F2A1E"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For the installation of solar energy equipment on buildings, the report sets the maximum time limit for authorisation at three months while providing for an exemption from the environmental impact assessment requirement. MEPs also believe that a simple notification procedure should be sufficient for small-scale projects (below 50 kW). </w:t>
                                    </w:r>
                                  </w:p>
                                  <w:p w14:paraId="776FAD9E"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The vote of the whole Parliament will probably take place during the plenary session of 12-15 December. </w:t>
                                    </w:r>
                                  </w:p>
                                  <w:p w14:paraId="126475BF" w14:textId="77777777" w:rsidR="00D7183C" w:rsidRDefault="00D7183C">
                                    <w:pPr>
                                      <w:spacing w:before="150" w:after="150" w:line="360" w:lineRule="auto"/>
                                      <w:jc w:val="both"/>
                                      <w:rPr>
                                        <w:rFonts w:ascii="Helvetica" w:hAnsi="Helvetica" w:cs="Helvetica"/>
                                        <w:color w:val="202020"/>
                                        <w:sz w:val="24"/>
                                        <w:szCs w:val="24"/>
                                        <w:lang w:val="en-GB"/>
                                      </w:rPr>
                                    </w:pPr>
                                    <w:r>
                                      <w:rPr>
                                        <w:rFonts w:ascii="Helvetica" w:hAnsi="Helvetica" w:cs="Helvetica"/>
                                        <w:color w:val="202020"/>
                                        <w:sz w:val="24"/>
                                        <w:szCs w:val="24"/>
                                        <w:lang w:val="en-GB"/>
                                      </w:rPr>
                                      <w:t>It should be noted that in addition to its proposal dated 18 May, the Commission recently unveiled emergency measures to accelerate the deployment of renewables in the face of the energy crisis, in a proposal for an EU Council Regulation (see EUROPE </w:t>
                                    </w:r>
                                    <w:hyperlink r:id="rId49" w:tgtFrame="_blank" w:history="1">
                                      <w:r>
                                        <w:rPr>
                                          <w:rStyle w:val="Hipercze"/>
                                          <w:rFonts w:ascii="Helvetica" w:hAnsi="Helvetica" w:cs="Helvetica"/>
                                          <w:color w:val="007C89"/>
                                          <w:sz w:val="24"/>
                                          <w:szCs w:val="24"/>
                                          <w:lang w:val="en-GB"/>
                                        </w:rPr>
                                        <w:t>B13060A7</w:t>
                                      </w:r>
                                    </w:hyperlink>
                                    <w:r>
                                      <w:rPr>
                                        <w:rFonts w:ascii="Helvetica" w:hAnsi="Helvetica" w:cs="Helvetica"/>
                                        <w:color w:val="202020"/>
                                        <w:sz w:val="24"/>
                                        <w:szCs w:val="24"/>
                                        <w:lang w:val="en-GB"/>
                                      </w:rPr>
                                      <w:t xml:space="preserve">). (Original version in French by Damien </w:t>
                                    </w:r>
                                    <w:proofErr w:type="spellStart"/>
                                    <w:r>
                                      <w:rPr>
                                        <w:rFonts w:ascii="Helvetica" w:hAnsi="Helvetica" w:cs="Helvetica"/>
                                        <w:color w:val="202020"/>
                                        <w:sz w:val="24"/>
                                        <w:szCs w:val="24"/>
                                        <w:lang w:val="en-GB"/>
                                      </w:rPr>
                                      <w:t>Genicot</w:t>
                                    </w:r>
                                    <w:proofErr w:type="spellEnd"/>
                                    <w:r>
                                      <w:rPr>
                                        <w:rFonts w:ascii="Helvetica" w:hAnsi="Helvetica" w:cs="Helvetica"/>
                                        <w:color w:val="202020"/>
                                        <w:sz w:val="24"/>
                                        <w:szCs w:val="24"/>
                                        <w:lang w:val="en-GB"/>
                                      </w:rPr>
                                      <w:t>) </w:t>
                                    </w:r>
                                  </w:p>
                                  <w:p w14:paraId="3305D0DE" w14:textId="77777777" w:rsidR="00D7183C" w:rsidRDefault="00D7183C">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808E46F">
                                        <v:rect id="_x0000_i1069" style="width:470.3pt;height:1.5pt" o:hralign="center" o:hrstd="t" o:hr="t" fillcolor="#a0a0a0" stroked="f"/>
                                      </w:pict>
                                    </w:r>
                                  </w:p>
                                </w:tc>
                              </w:tr>
                            </w:tbl>
                            <w:p w14:paraId="5AB482C4" w14:textId="77777777" w:rsidR="00D7183C" w:rsidRDefault="00D7183C">
                              <w:pPr>
                                <w:spacing w:line="240" w:lineRule="auto"/>
                                <w:rPr>
                                  <w:rFonts w:ascii="Times New Roman" w:eastAsia="Times New Roman" w:hAnsi="Times New Roman" w:cs="Times New Roman"/>
                                  <w:sz w:val="20"/>
                                  <w:szCs w:val="20"/>
                                </w:rPr>
                              </w:pPr>
                            </w:p>
                          </w:tc>
                        </w:tr>
                      </w:tbl>
                      <w:p w14:paraId="395295D4" w14:textId="77777777" w:rsidR="00D7183C" w:rsidRDefault="00D7183C">
                        <w:pPr>
                          <w:rPr>
                            <w:rFonts w:ascii="Times New Roman" w:eastAsia="Times New Roman" w:hAnsi="Times New Roman" w:cs="Times New Roman"/>
                            <w:sz w:val="20"/>
                            <w:szCs w:val="20"/>
                          </w:rPr>
                        </w:pPr>
                      </w:p>
                    </w:tc>
                  </w:tr>
                </w:tbl>
                <w:p w14:paraId="3E308BEC" w14:textId="77777777" w:rsidR="00D7183C" w:rsidRDefault="00D7183C">
                  <w:pPr>
                    <w:rPr>
                      <w:rFonts w:ascii="Times New Roman" w:eastAsia="Times New Roman" w:hAnsi="Times New Roman" w:cs="Times New Roman"/>
                      <w:sz w:val="20"/>
                      <w:szCs w:val="20"/>
                    </w:rPr>
                  </w:pPr>
                </w:p>
              </w:tc>
            </w:tr>
          </w:tbl>
          <w:p w14:paraId="01E949F6" w14:textId="77777777" w:rsidR="00D7183C" w:rsidRDefault="00D7183C">
            <w:pPr>
              <w:jc w:val="center"/>
              <w:rPr>
                <w:rFonts w:ascii="Times New Roman" w:eastAsia="Times New Roman" w:hAnsi="Times New Roman" w:cs="Times New Roman"/>
                <w:sz w:val="20"/>
                <w:szCs w:val="20"/>
              </w:rPr>
            </w:pPr>
          </w:p>
        </w:tc>
      </w:tr>
      <w:tr w:rsidR="007C0891" w14:paraId="2958BE28" w14:textId="77777777" w:rsidTr="007C089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2556321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12316F2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C0891" w:rsidRPr="00D7183C" w14:paraId="2E2556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C0891" w:rsidRPr="00D7183C" w14:paraId="48E642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0891" w:rsidRPr="00D7183C" w14:paraId="42C966D2" w14:textId="77777777">
                                      <w:tc>
                                        <w:tcPr>
                                          <w:tcW w:w="0" w:type="auto"/>
                                          <w:tcMar>
                                            <w:top w:w="0" w:type="dxa"/>
                                            <w:left w:w="270" w:type="dxa"/>
                                            <w:bottom w:w="135" w:type="dxa"/>
                                            <w:right w:w="270" w:type="dxa"/>
                                          </w:tcMar>
                                          <w:hideMark/>
                                        </w:tcPr>
                                        <w:p w14:paraId="2872831B"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lastRenderedPageBreak/>
                                            <w:t>Dear EPEE Members,  </w:t>
                                          </w:r>
                                        </w:p>
                                        <w:p w14:paraId="4C1C7AD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It is </w:t>
                                          </w:r>
                                          <w:hyperlink r:id="rId50" w:tgtFrame="_blank" w:history="1">
                                            <w:proofErr w:type="spellStart"/>
                                            <w:r w:rsidRPr="007C0891">
                                              <w:rPr>
                                                <w:rStyle w:val="Hipercze"/>
                                                <w:rFonts w:ascii="Helvetica" w:hAnsi="Helvetica" w:cs="Helvetica"/>
                                                <w:color w:val="007C89"/>
                                                <w:sz w:val="24"/>
                                                <w:szCs w:val="24"/>
                                                <w:lang w:val="en-US"/>
                                              </w:rPr>
                                              <w:t>Chillventa</w:t>
                                            </w:r>
                                            <w:proofErr w:type="spellEnd"/>
                                          </w:hyperlink>
                                          <w:r w:rsidRPr="007C0891">
                                            <w:rPr>
                                              <w:rFonts w:ascii="Helvetica" w:hAnsi="Helvetica" w:cs="Helvetica"/>
                                              <w:color w:val="202020"/>
                                              <w:sz w:val="24"/>
                                              <w:szCs w:val="24"/>
                                              <w:lang w:val="en-US"/>
                                            </w:rPr>
                                            <w:t xml:space="preserve"> time – and (almost) no EU politician is watching. For the first time since 2018 one of the biggest trade fairs in the world on refrigeration, air conditioning, ventilation and heat pump technologies will take place again physically in Nuremberg, Germany, from 11 to 13 October. It should make our sector think that no high-level EU politicians – neither Commissioners nor Members of European Parliament – seem scheduled to be at this fair, and this at a time when REPowerEU and the 2030 climate and energy targets demand the utmost from our sector to enable the EU’s rapid decarbonization of heating and cooling. </w:t>
                                          </w:r>
                                        </w:p>
                                        <w:p w14:paraId="7BA1C114"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At our traditional Asercom/EPEE Symposium in the Chillventa Congress Centre on 10 October - the day before the official start of Chillventa - will however feature Tom van Ierland, Head of Unit in the European Commission’s DG Clima which </w:t>
                                          </w:r>
                                          <w:r w:rsidRPr="007C0891">
                                            <w:rPr>
                                              <w:rFonts w:ascii="Helvetica" w:hAnsi="Helvetica" w:cs="Helvetica"/>
                                              <w:color w:val="202020"/>
                                              <w:sz w:val="24"/>
                                              <w:szCs w:val="24"/>
                                              <w:lang w:val="en-US"/>
                                            </w:rPr>
                                            <w:lastRenderedPageBreak/>
                                            <w:t>is responsible for having published a very ambitious F-Gas Regulation revision proposal in April. </w:t>
                                          </w:r>
                                        </w:p>
                                        <w:p w14:paraId="07790BD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Talking about ambition: Member of European Parliament (MEP) and lead rapporteur for the F-Gas Regulation Revision, </w:t>
                                          </w:r>
                                          <w:hyperlink r:id="rId51" w:tgtFrame="_blank" w:history="1">
                                            <w:r w:rsidRPr="007C0891">
                                              <w:rPr>
                                                <w:rStyle w:val="Hipercze"/>
                                                <w:rFonts w:ascii="Helvetica" w:hAnsi="Helvetica" w:cs="Helvetica"/>
                                                <w:color w:val="007C89"/>
                                                <w:sz w:val="24"/>
                                                <w:szCs w:val="24"/>
                                                <w:lang w:val="en-US"/>
                                              </w:rPr>
                                              <w:t xml:space="preserve">Bas </w:t>
                                            </w:r>
                                            <w:proofErr w:type="spellStart"/>
                                            <w:r w:rsidRPr="007C0891">
                                              <w:rPr>
                                                <w:rStyle w:val="Hipercze"/>
                                                <w:rFonts w:ascii="Helvetica" w:hAnsi="Helvetica" w:cs="Helvetica"/>
                                                <w:color w:val="007C89"/>
                                                <w:sz w:val="24"/>
                                                <w:szCs w:val="24"/>
                                                <w:lang w:val="en-US"/>
                                              </w:rPr>
                                              <w:t>Eickhout</w:t>
                                            </w:r>
                                            <w:proofErr w:type="spellEnd"/>
                                          </w:hyperlink>
                                          <w:r w:rsidRPr="007C0891">
                                            <w:rPr>
                                              <w:rFonts w:ascii="Helvetica" w:hAnsi="Helvetica" w:cs="Helvetica"/>
                                              <w:color w:val="202020"/>
                                              <w:sz w:val="24"/>
                                              <w:szCs w:val="24"/>
                                              <w:lang w:val="en-US"/>
                                            </w:rPr>
                                            <w:t>, gave us a glimpse of the hyperambitious expectations his green party has on our sector when it comes to scale and speed of the HFC phase-down and the uptake of natural refrigerants in the EU. He spoke and discussed with us during the EPEE Steering Committee Meeting on 28 September (see below).  </w:t>
                                          </w:r>
                                        </w:p>
                                        <w:p w14:paraId="49C7D60D"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Fonts w:ascii="Helvetica" w:hAnsi="Helvetica" w:cs="Helvetica"/>
                                              <w:color w:val="202020"/>
                                              <w:sz w:val="24"/>
                                              <w:szCs w:val="24"/>
                                              <w:lang w:val="en-US"/>
                                            </w:rPr>
                                            <w:t>Best regards, </w:t>
                                          </w:r>
                                        </w:p>
                                        <w:p w14:paraId="126B8B3D"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Fonts w:ascii="Helvetica" w:hAnsi="Helvetica" w:cs="Helvetica"/>
                                              <w:color w:val="202020"/>
                                              <w:sz w:val="24"/>
                                              <w:szCs w:val="24"/>
                                              <w:lang w:val="en-US"/>
                                            </w:rPr>
                                            <w:t>Folker Franz, Director General </w:t>
                                          </w:r>
                                        </w:p>
                                      </w:tc>
                                    </w:tr>
                                  </w:tbl>
                                  <w:p w14:paraId="437A60F4" w14:textId="77777777" w:rsidR="007C0891" w:rsidRPr="007C0891" w:rsidRDefault="007C0891">
                                    <w:pPr>
                                      <w:rPr>
                                        <w:rFonts w:ascii="Times New Roman" w:eastAsia="Times New Roman" w:hAnsi="Times New Roman" w:cs="Times New Roman"/>
                                        <w:sz w:val="20"/>
                                        <w:szCs w:val="20"/>
                                        <w:lang w:val="en-US"/>
                                      </w:rPr>
                                    </w:pPr>
                                  </w:p>
                                </w:tc>
                              </w:tr>
                            </w:tbl>
                            <w:p w14:paraId="4487F095" w14:textId="77777777" w:rsidR="007C0891" w:rsidRPr="007C0891" w:rsidRDefault="007C0891">
                              <w:pPr>
                                <w:rPr>
                                  <w:rFonts w:ascii="Times New Roman" w:eastAsia="Times New Roman" w:hAnsi="Times New Roman" w:cs="Times New Roman"/>
                                  <w:sz w:val="20"/>
                                  <w:szCs w:val="20"/>
                                  <w:lang w:val="en-US"/>
                                </w:rPr>
                              </w:pPr>
                            </w:p>
                          </w:tc>
                        </w:tr>
                      </w:tbl>
                      <w:p w14:paraId="697351B2" w14:textId="77777777" w:rsidR="007C0891" w:rsidRPr="007C0891"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rsidRPr="00D7183C" w14:paraId="1593F0F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C0891" w:rsidRPr="00D7183C" w14:paraId="37EA7D2B" w14:textId="77777777">
                                <w:trPr>
                                  <w:hidden/>
                                </w:trPr>
                                <w:tc>
                                  <w:tcPr>
                                    <w:tcW w:w="0" w:type="auto"/>
                                    <w:tcBorders>
                                      <w:top w:val="single" w:sz="12" w:space="0" w:color="EAEAEA"/>
                                      <w:left w:val="nil"/>
                                      <w:bottom w:val="nil"/>
                                      <w:right w:val="nil"/>
                                    </w:tcBorders>
                                    <w:vAlign w:val="center"/>
                                    <w:hideMark/>
                                  </w:tcPr>
                                  <w:p w14:paraId="08120F88" w14:textId="77777777" w:rsidR="007C0891" w:rsidRPr="007C0891" w:rsidRDefault="007C0891">
                                    <w:pPr>
                                      <w:rPr>
                                        <w:rFonts w:eastAsia="Times New Roman"/>
                                        <w:vanish/>
                                        <w:lang w:val="en-US"/>
                                      </w:rPr>
                                    </w:pPr>
                                  </w:p>
                                </w:tc>
                              </w:tr>
                            </w:tbl>
                            <w:p w14:paraId="39D0AD45" w14:textId="77777777" w:rsidR="007C0891" w:rsidRPr="007C0891" w:rsidRDefault="007C0891">
                              <w:pPr>
                                <w:rPr>
                                  <w:rFonts w:ascii="Times New Roman" w:eastAsia="Times New Roman" w:hAnsi="Times New Roman" w:cs="Times New Roman"/>
                                  <w:sz w:val="20"/>
                                  <w:szCs w:val="20"/>
                                  <w:lang w:val="en-US"/>
                                </w:rPr>
                              </w:pPr>
                            </w:p>
                          </w:tc>
                        </w:tr>
                      </w:tbl>
                      <w:p w14:paraId="678FA604" w14:textId="77777777" w:rsidR="007C0891" w:rsidRPr="00D7183C"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rsidRPr="00D7183C" w14:paraId="65FE35D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7C0891" w:rsidRPr="00D7183C" w14:paraId="4151D4BB"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7C0891" w14:paraId="29C2599D" w14:textId="77777777">
                                      <w:tc>
                                        <w:tcPr>
                                          <w:tcW w:w="0" w:type="auto"/>
                                          <w:hideMark/>
                                        </w:tcPr>
                                        <w:p w14:paraId="0CE0DE71" w14:textId="57314E24" w:rsidR="007C0891" w:rsidRDefault="007C0891">
                                          <w:pPr>
                                            <w:rPr>
                                              <w:rFonts w:eastAsia="Times New Roman"/>
                                            </w:rPr>
                                          </w:pPr>
                                          <w:r>
                                            <w:rPr>
                                              <w:rFonts w:eastAsia="Times New Roman"/>
                                              <w:noProof/>
                                            </w:rPr>
                                            <w:drawing>
                                              <wp:inline distT="0" distB="0" distL="0" distR="0" wp14:anchorId="75D7170D" wp14:editId="0E75C5C8">
                                                <wp:extent cx="1889760" cy="1188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7C0891" w:rsidRPr="00D7183C" w14:paraId="7ADE8C77" w14:textId="77777777">
                                      <w:tc>
                                        <w:tcPr>
                                          <w:tcW w:w="0" w:type="auto"/>
                                          <w:tcMar>
                                            <w:top w:w="270" w:type="dxa"/>
                                            <w:left w:w="0" w:type="dxa"/>
                                            <w:bottom w:w="270" w:type="dxa"/>
                                            <w:right w:w="270" w:type="dxa"/>
                                          </w:tcMar>
                                          <w:hideMark/>
                                        </w:tcPr>
                                        <w:p w14:paraId="1FF4973B" w14:textId="77777777" w:rsidR="007C0891" w:rsidRPr="007C0891" w:rsidRDefault="007C0891">
                                          <w:pPr>
                                            <w:spacing w:line="360" w:lineRule="auto"/>
                                            <w:rPr>
                                              <w:rFonts w:ascii="Helvetica" w:eastAsia="Times New Roman" w:hAnsi="Helvetica" w:cs="Helvetica"/>
                                              <w:color w:val="000000"/>
                                              <w:sz w:val="21"/>
                                              <w:szCs w:val="21"/>
                                              <w:lang w:val="en-US"/>
                                            </w:rPr>
                                          </w:pPr>
                                          <w:r w:rsidRPr="007C0891">
                                            <w:rPr>
                                              <w:rStyle w:val="Pogrubienie"/>
                                              <w:rFonts w:ascii="Helvetica" w:eastAsia="Times New Roman" w:hAnsi="Helvetica" w:cs="Helvetica"/>
                                              <w:color w:val="008080"/>
                                              <w:sz w:val="36"/>
                                              <w:szCs w:val="36"/>
                                              <w:lang w:val="en-US"/>
                                            </w:rPr>
                                            <w:t>WHAT'S NEW IN THE EU </w:t>
                                          </w:r>
                                        </w:p>
                                        <w:p w14:paraId="055A78F2" w14:textId="77777777" w:rsidR="007C0891" w:rsidRPr="007C0891" w:rsidRDefault="007C0891">
                                          <w:pPr>
                                            <w:spacing w:line="360" w:lineRule="auto"/>
                                            <w:jc w:val="both"/>
                                            <w:rPr>
                                              <w:rFonts w:ascii="Helvetica" w:eastAsia="Times New Roman" w:hAnsi="Helvetica" w:cs="Helvetica"/>
                                              <w:color w:val="000000"/>
                                              <w:sz w:val="21"/>
                                              <w:szCs w:val="21"/>
                                              <w:lang w:val="en-US"/>
                                            </w:rPr>
                                          </w:pPr>
                                          <w:r w:rsidRPr="007C0891">
                                            <w:rPr>
                                              <w:rStyle w:val="Pogrubienie"/>
                                              <w:rFonts w:ascii="Helvetica" w:eastAsia="Times New Roman" w:hAnsi="Helvetica" w:cs="Helvetica"/>
                                              <w:color w:val="000000"/>
                                              <w:sz w:val="21"/>
                                              <w:szCs w:val="21"/>
                                              <w:lang w:val="en-US"/>
                                            </w:rPr>
                                            <w:t>Energy crisis still at the top of the agenda of EU institution</w:t>
                                          </w:r>
                                          <w:r w:rsidRPr="007C0891">
                                            <w:rPr>
                                              <w:rFonts w:ascii="Helvetica" w:eastAsia="Times New Roman" w:hAnsi="Helvetica" w:cs="Helvetica"/>
                                              <w:color w:val="000000"/>
                                              <w:sz w:val="21"/>
                                              <w:szCs w:val="21"/>
                                              <w:lang w:val="en-US"/>
                                            </w:rPr>
                                            <w:t>s </w:t>
                                          </w:r>
                                        </w:p>
                                      </w:tc>
                                    </w:tr>
                                  </w:tbl>
                                  <w:p w14:paraId="46BFA60B" w14:textId="77777777" w:rsidR="007C0891" w:rsidRPr="007C0891" w:rsidRDefault="007C0891">
                                    <w:pPr>
                                      <w:rPr>
                                        <w:rFonts w:ascii="Times New Roman" w:eastAsia="Times New Roman" w:hAnsi="Times New Roman" w:cs="Times New Roman"/>
                                        <w:sz w:val="20"/>
                                        <w:szCs w:val="20"/>
                                        <w:lang w:val="en-US"/>
                                      </w:rPr>
                                    </w:pPr>
                                  </w:p>
                                </w:tc>
                              </w:tr>
                            </w:tbl>
                            <w:p w14:paraId="7B5AD083" w14:textId="77777777" w:rsidR="007C0891" w:rsidRPr="007C0891" w:rsidRDefault="007C0891">
                              <w:pPr>
                                <w:rPr>
                                  <w:rFonts w:ascii="Times New Roman" w:eastAsia="Times New Roman" w:hAnsi="Times New Roman" w:cs="Times New Roman"/>
                                  <w:sz w:val="20"/>
                                  <w:szCs w:val="20"/>
                                  <w:lang w:val="en-US"/>
                                </w:rPr>
                              </w:pPr>
                            </w:p>
                          </w:tc>
                        </w:tr>
                      </w:tbl>
                      <w:p w14:paraId="64644382" w14:textId="77777777" w:rsidR="007C0891" w:rsidRPr="007C0891"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14:paraId="70F4D52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14:paraId="7967C455" w14:textId="77777777">
                                <w:trPr>
                                  <w:jc w:val="center"/>
                                  <w:hidden/>
                                </w:trPr>
                                <w:tc>
                                  <w:tcPr>
                                    <w:tcW w:w="0" w:type="auto"/>
                                    <w:hideMark/>
                                  </w:tcPr>
                                  <w:p w14:paraId="757EBA39" w14:textId="77777777" w:rsidR="007C0891" w:rsidRPr="007C0891" w:rsidRDefault="007C0891">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14:paraId="4D784C66"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454"/>
                                          </w:tblGrid>
                                          <w:tr w:rsidR="007C0891" w14:paraId="72202A38" w14:textId="77777777">
                                            <w:tc>
                                              <w:tcPr>
                                                <w:tcW w:w="0" w:type="auto"/>
                                                <w:shd w:val="clear" w:color="auto" w:fill="F4FDF4"/>
                                                <w:tcMar>
                                                  <w:top w:w="270" w:type="dxa"/>
                                                  <w:left w:w="270" w:type="dxa"/>
                                                  <w:bottom w:w="270" w:type="dxa"/>
                                                  <w:right w:w="270" w:type="dxa"/>
                                                </w:tcMar>
                                                <w:hideMark/>
                                              </w:tcPr>
                                              <w:p w14:paraId="19BB2168"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Emergency Energy Council 30 September on high energy prices </w:t>
                                                </w:r>
                                              </w:p>
                                              <w:p w14:paraId="3AFD60A2" w14:textId="77777777" w:rsidR="007C0891" w:rsidRPr="007C0891" w:rsidRDefault="007C0891" w:rsidP="007C0891">
                                                <w:pPr>
                                                  <w:numPr>
                                                    <w:ilvl w:val="0"/>
                                                    <w:numId w:val="16"/>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EU energy ministers</w:t>
                                                </w:r>
                                                <w:r w:rsidRPr="007C0891">
                                                  <w:rPr>
                                                    <w:rFonts w:ascii="Helvetica" w:hAnsi="Helvetica" w:cs="Helvetica"/>
                                                    <w:color w:val="222222"/>
                                                    <w:sz w:val="21"/>
                                                    <w:szCs w:val="21"/>
                                                    <w:lang w:val="en-US"/>
                                                  </w:rPr>
                                                  <w:t xml:space="preserve"> met for an extraordinary Energy Council on 30 September and </w:t>
                                                </w:r>
                                                <w:hyperlink r:id="rId53" w:tgtFrame="_blank" w:history="1">
                                                  <w:r w:rsidRPr="007C0891">
                                                    <w:rPr>
                                                      <w:rStyle w:val="Hipercze"/>
                                                      <w:rFonts w:ascii="Helvetica" w:hAnsi="Helvetica" w:cs="Helvetica"/>
                                                      <w:color w:val="007C89"/>
                                                      <w:sz w:val="21"/>
                                                      <w:szCs w:val="21"/>
                                                      <w:lang w:val="en-US"/>
                                                    </w:rPr>
                                                    <w:t>reached a political agreement</w:t>
                                                  </w:r>
                                                </w:hyperlink>
                                                <w:r w:rsidRPr="007C0891">
                                                  <w:rPr>
                                                    <w:rFonts w:ascii="Helvetica" w:hAnsi="Helvetica" w:cs="Helvetica"/>
                                                    <w:color w:val="222222"/>
                                                    <w:sz w:val="21"/>
                                                    <w:szCs w:val="21"/>
                                                    <w:lang w:val="en-US"/>
                                                  </w:rPr>
                                                  <w:t xml:space="preserve"> on a proposal for a Council regulation </w:t>
                                                </w:r>
                                                <w:r w:rsidRPr="007C0891">
                                                  <w:rPr>
                                                    <w:rStyle w:val="Pogrubienie"/>
                                                    <w:rFonts w:ascii="Helvetica" w:hAnsi="Helvetica" w:cs="Helvetica"/>
                                                    <w:color w:val="222222"/>
                                                    <w:sz w:val="21"/>
                                                    <w:szCs w:val="21"/>
                                                    <w:lang w:val="en-US"/>
                                                  </w:rPr>
                                                  <w:t>to address high energy prices</w:t>
                                                </w:r>
                                                <w:r w:rsidRPr="007C0891">
                                                  <w:rPr>
                                                    <w:rFonts w:ascii="Helvetica" w:hAnsi="Helvetica" w:cs="Helvetica"/>
                                                    <w:color w:val="222222"/>
                                                    <w:sz w:val="21"/>
                                                    <w:szCs w:val="21"/>
                                                    <w:lang w:val="en-US"/>
                                                  </w:rPr>
                                                  <w:t>. The regulation introduces common measures aiming to lower energy prices and redistribute the energy sector's surplus revenues to final customers. These are:  </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reducing electricity use</w:t>
                                                </w:r>
                                                <w:r w:rsidRPr="007C0891">
                                                  <w:rPr>
                                                    <w:rFonts w:ascii="Helvetica" w:hAnsi="Helvetica" w:cs="Helvetica"/>
                                                    <w:color w:val="222222"/>
                                                    <w:sz w:val="21"/>
                                                    <w:szCs w:val="21"/>
                                                    <w:lang w:val="en-US"/>
                                                  </w:rPr>
                                                  <w:t xml:space="preserve"> through the introduction of a voluntary overall reduction target of 10% of gross electricity consumption and a mandatory reduction target of 5% of the electricity consumption in peak hours;</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capping the electricity market revenues at 180 euros/MWh</w:t>
                                                </w:r>
                                                <w:r w:rsidRPr="007C0891">
                                                  <w:rPr>
                                                    <w:rFonts w:ascii="Helvetica" w:hAnsi="Helvetica" w:cs="Helvetica"/>
                                                    <w:color w:val="222222"/>
                                                    <w:sz w:val="21"/>
                                                    <w:szCs w:val="21"/>
                                                    <w:lang w:val="en-US"/>
                                                  </w:rPr>
                                                  <w:t xml:space="preserve"> for electricity generators, including intermediaries, that use so-called inframarginal technologies to produce electricity, such as renewables, nuclear and lignite;</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securing a mandatory temporary solidarity contribution on the profits of businesses</w:t>
                                                </w:r>
                                                <w:r w:rsidRPr="007C0891">
                                                  <w:rPr>
                                                    <w:rFonts w:ascii="Helvetica" w:hAnsi="Helvetica" w:cs="Helvetica"/>
                                                    <w:color w:val="222222"/>
                                                    <w:sz w:val="21"/>
                                                    <w:szCs w:val="21"/>
                                                    <w:lang w:val="en-US"/>
                                                  </w:rPr>
                                                  <w:t xml:space="preserve"> active in the crude petroleum, natural gas, coal, and refinery sectors. The solidarity contribution would be calculated on taxable profits, as </w:t>
                                                </w:r>
                                                <w:r w:rsidRPr="007C0891">
                                                  <w:rPr>
                                                    <w:rFonts w:ascii="Helvetica" w:hAnsi="Helvetica" w:cs="Helvetica"/>
                                                    <w:color w:val="222222"/>
                                                    <w:sz w:val="21"/>
                                                    <w:szCs w:val="21"/>
                                                    <w:lang w:val="en-US"/>
                                                  </w:rPr>
                                                  <w:lastRenderedPageBreak/>
                                                  <w:t>determined under national tax rules in the fiscal year starting in 2022 and/or in 2023, which are above a 20% increase of the average yearly taxable profits since 2018. </w:t>
                                                </w:r>
                                              </w:p>
                                              <w:p w14:paraId="2570F621" w14:textId="77777777" w:rsidR="007C0891" w:rsidRPr="007C0891" w:rsidRDefault="007C0891" w:rsidP="007C0891">
                                                <w:pPr>
                                                  <w:numPr>
                                                    <w:ilvl w:val="0"/>
                                                    <w:numId w:val="17"/>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Ministers adopted a </w:t>
                                                </w:r>
                                                <w:hyperlink r:id="rId54" w:tgtFrame="_blank" w:history="1">
                                                  <w:r w:rsidRPr="007C0891">
                                                    <w:rPr>
                                                      <w:rStyle w:val="Hipercze"/>
                                                      <w:rFonts w:ascii="Helvetica" w:hAnsi="Helvetica" w:cs="Helvetica"/>
                                                      <w:color w:val="007C89"/>
                                                      <w:sz w:val="21"/>
                                                      <w:szCs w:val="21"/>
                                                      <w:lang w:val="en-US"/>
                                                    </w:rPr>
                                                    <w:t>regulation</w:t>
                                                  </w:r>
                                                </w:hyperlink>
                                                <w:r w:rsidRPr="007C0891">
                                                  <w:rPr>
                                                    <w:rFonts w:ascii="Helvetica" w:hAnsi="Helvetica" w:cs="Helvetica"/>
                                                    <w:color w:val="222222"/>
                                                    <w:sz w:val="21"/>
                                                    <w:szCs w:val="21"/>
                                                    <w:lang w:val="en-US"/>
                                                  </w:rPr>
                                                  <w:t xml:space="preserve"> which introduces common measures to reduce electricity demand and to collect and redistribute the energy sector's surplus revenues to final customers. </w:t>
                                                </w:r>
                                              </w:p>
                                              <w:p w14:paraId="799F0A34"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Gas leakage in Nord stream pipelines</w:t>
                                                </w:r>
                                                <w:r w:rsidRPr="007C0891">
                                                  <w:rPr>
                                                    <w:rFonts w:ascii="Helvetica" w:hAnsi="Helvetica" w:cs="Helvetica"/>
                                                    <w:color w:val="222222"/>
                                                    <w:sz w:val="21"/>
                                                    <w:szCs w:val="21"/>
                                                    <w:lang w:val="en-US"/>
                                                  </w:rPr>
                                                  <w:t> </w:t>
                                                </w:r>
                                              </w:p>
                                              <w:p w14:paraId="65577243" w14:textId="77777777" w:rsidR="007C0891" w:rsidRPr="007C0891" w:rsidRDefault="007C0891" w:rsidP="007C0891">
                                                <w:pPr>
                                                  <w:numPr>
                                                    <w:ilvl w:val="0"/>
                                                    <w:numId w:val="18"/>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During the extraordinary Energy Council, Member States also recalled the declaration from 28 September made by the High Representative Joseph Borrell on behalf of the European Union on </w:t>
                                                </w:r>
                                                <w:r w:rsidRPr="007C0891">
                                                  <w:rPr>
                                                    <w:rStyle w:val="Pogrubienie"/>
                                                    <w:rFonts w:ascii="Helvetica" w:hAnsi="Helvetica" w:cs="Helvetica"/>
                                                    <w:color w:val="222222"/>
                                                    <w:sz w:val="21"/>
                                                    <w:szCs w:val="21"/>
                                                    <w:lang w:val="en-US"/>
                                                  </w:rPr>
                                                  <w:t>leaks from the Nord Stream gas pipelines</w:t>
                                                </w:r>
                                                <w:r w:rsidRPr="007C0891">
                                                  <w:rPr>
                                                    <w:rFonts w:ascii="Helvetica" w:hAnsi="Helvetica" w:cs="Helvetica"/>
                                                    <w:color w:val="222222"/>
                                                    <w:sz w:val="21"/>
                                                    <w:szCs w:val="21"/>
                                                    <w:lang w:val="en-US"/>
                                                  </w:rPr>
                                                  <w:t xml:space="preserve"> and underlined that </w:t>
                                                </w:r>
                                                <w:r w:rsidRPr="007C0891">
                                                  <w:rPr>
                                                    <w:rStyle w:val="Pogrubienie"/>
                                                    <w:rFonts w:ascii="Helvetica" w:hAnsi="Helvetica" w:cs="Helvetica"/>
                                                    <w:color w:val="222222"/>
                                                    <w:sz w:val="21"/>
                                                    <w:szCs w:val="21"/>
                                                    <w:lang w:val="en-US"/>
                                                  </w:rPr>
                                                  <w:t>there is no immediate impact on the EU’s security of supply</w:t>
                                                </w:r>
                                                <w:r w:rsidRPr="007C0891">
                                                  <w:rPr>
                                                    <w:rFonts w:ascii="Helvetica" w:hAnsi="Helvetica" w:cs="Helvetica"/>
                                                    <w:color w:val="222222"/>
                                                    <w:sz w:val="21"/>
                                                    <w:szCs w:val="21"/>
                                                    <w:lang w:val="en-US"/>
                                                  </w:rPr>
                                                  <w:t>, neither for gas nor for electricity. </w:t>
                                                </w:r>
                                              </w:p>
                                              <w:p w14:paraId="66C75A77" w14:textId="77777777" w:rsidR="007C0891" w:rsidRPr="007C0891" w:rsidRDefault="007C0891" w:rsidP="007C0891">
                                                <w:pPr>
                                                  <w:numPr>
                                                    <w:ilvl w:val="0"/>
                                                    <w:numId w:val="18"/>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In his relatively short </w:t>
                                                </w:r>
                                                <w:hyperlink r:id="rId55" w:tgtFrame="_blank" w:history="1">
                                                  <w:r w:rsidRPr="007C0891">
                                                    <w:rPr>
                                                      <w:rStyle w:val="Hipercze"/>
                                                      <w:rFonts w:ascii="Helvetica" w:hAnsi="Helvetica" w:cs="Helvetica"/>
                                                      <w:color w:val="007C89"/>
                                                      <w:sz w:val="21"/>
                                                      <w:szCs w:val="21"/>
                                                      <w:lang w:val="en-US"/>
                                                    </w:rPr>
                                                    <w:t>declaration</w:t>
                                                  </w:r>
                                                </w:hyperlink>
                                                <w:r w:rsidRPr="007C0891">
                                                  <w:rPr>
                                                    <w:rFonts w:ascii="Helvetica" w:hAnsi="Helvetica" w:cs="Helvetica"/>
                                                    <w:color w:val="222222"/>
                                                    <w:sz w:val="21"/>
                                                    <w:szCs w:val="21"/>
                                                    <w:lang w:val="en-US"/>
                                                  </w:rPr>
                                                  <w:t xml:space="preserve"> on 28 September, Joseph Borell’s stated that “All available information indicates those leaks are the result of a </w:t>
                                                </w:r>
                                                <w:r w:rsidRPr="007C0891">
                                                  <w:rPr>
                                                    <w:rStyle w:val="Pogrubienie"/>
                                                    <w:rFonts w:ascii="Helvetica" w:hAnsi="Helvetica" w:cs="Helvetica"/>
                                                    <w:color w:val="222222"/>
                                                    <w:sz w:val="21"/>
                                                    <w:szCs w:val="21"/>
                                                    <w:lang w:val="en-US"/>
                                                  </w:rPr>
                                                  <w:t>deliberate act</w:t>
                                                </w:r>
                                                <w:r w:rsidRPr="007C0891">
                                                  <w:rPr>
                                                    <w:rFonts w:ascii="Helvetica" w:hAnsi="Helvetica" w:cs="Helvetica"/>
                                                    <w:color w:val="222222"/>
                                                    <w:sz w:val="21"/>
                                                    <w:szCs w:val="21"/>
                                                    <w:lang w:val="en-US"/>
                                                  </w:rPr>
                                                  <w:t>”. He added that the EU will “</w:t>
                                                </w:r>
                                                <w:r w:rsidRPr="007C0891">
                                                  <w:rPr>
                                                    <w:rStyle w:val="Pogrubienie"/>
                                                    <w:rFonts w:ascii="Helvetica" w:hAnsi="Helvetica" w:cs="Helvetica"/>
                                                    <w:color w:val="222222"/>
                                                    <w:sz w:val="21"/>
                                                    <w:szCs w:val="21"/>
                                                    <w:lang w:val="en-US"/>
                                                  </w:rPr>
                                                  <w:t>take further steps to increase [its] resilience in energy security</w:t>
                                                </w:r>
                                                <w:r w:rsidRPr="007C0891">
                                                  <w:rPr>
                                                    <w:rFonts w:ascii="Helvetica" w:hAnsi="Helvetica" w:cs="Helvetica"/>
                                                    <w:color w:val="222222"/>
                                                    <w:sz w:val="21"/>
                                                    <w:szCs w:val="21"/>
                                                    <w:lang w:val="en-US"/>
                                                  </w:rPr>
                                                  <w:t xml:space="preserve">” and that “Any deliberate disruption of European energy infrastructure is utterly unacceptable and will be met with a </w:t>
                                                </w:r>
                                                <w:r w:rsidRPr="007C0891">
                                                  <w:rPr>
                                                    <w:rStyle w:val="Pogrubienie"/>
                                                    <w:rFonts w:ascii="Helvetica" w:hAnsi="Helvetica" w:cs="Helvetica"/>
                                                    <w:color w:val="222222"/>
                                                    <w:sz w:val="21"/>
                                                    <w:szCs w:val="21"/>
                                                    <w:lang w:val="en-US"/>
                                                  </w:rPr>
                                                  <w:t>robust and united response</w:t>
                                                </w:r>
                                                <w:r w:rsidRPr="007C0891">
                                                  <w:rPr>
                                                    <w:rFonts w:ascii="Helvetica" w:hAnsi="Helvetica" w:cs="Helvetica"/>
                                                    <w:color w:val="222222"/>
                                                    <w:sz w:val="21"/>
                                                    <w:szCs w:val="21"/>
                                                    <w:lang w:val="en-US"/>
                                                  </w:rPr>
                                                  <w:t>.” </w:t>
                                                </w:r>
                                              </w:p>
                                              <w:p w14:paraId="08E6772D" w14:textId="77777777" w:rsidR="007C0891" w:rsidRDefault="007C0891">
                                                <w:pPr>
                                                  <w:spacing w:before="150" w:after="150" w:line="360" w:lineRule="auto"/>
                                                  <w:jc w:val="both"/>
                                                  <w:rPr>
                                                    <w:rFonts w:ascii="Helvetica" w:hAnsi="Helvetica" w:cs="Helvetica"/>
                                                    <w:color w:val="222222"/>
                                                    <w:sz w:val="21"/>
                                                    <w:szCs w:val="21"/>
                                                  </w:rPr>
                                                </w:pPr>
                                                <w:r>
                                                  <w:rPr>
                                                    <w:rStyle w:val="Pogrubienie"/>
                                                    <w:rFonts w:ascii="Helvetica" w:hAnsi="Helvetica" w:cs="Helvetica"/>
                                                    <w:color w:val="222222"/>
                                                    <w:sz w:val="21"/>
                                                    <w:szCs w:val="21"/>
                                                  </w:rPr>
                                                  <w:t xml:space="preserve">The </w:t>
                                                </w:r>
                                                <w:proofErr w:type="spellStart"/>
                                                <w:r>
                                                  <w:rPr>
                                                    <w:rStyle w:val="Pogrubienie"/>
                                                    <w:rFonts w:ascii="Helvetica" w:hAnsi="Helvetica" w:cs="Helvetica"/>
                                                    <w:color w:val="222222"/>
                                                    <w:sz w:val="21"/>
                                                    <w:szCs w:val="21"/>
                                                  </w:rPr>
                                                  <w:t>REPowerEU</w:t>
                                                </w:r>
                                                <w:proofErr w:type="spellEnd"/>
                                                <w:r>
                                                  <w:rPr>
                                                    <w:rStyle w:val="Pogrubienie"/>
                                                    <w:rFonts w:ascii="Helvetica" w:hAnsi="Helvetica" w:cs="Helvetica"/>
                                                    <w:color w:val="222222"/>
                                                    <w:sz w:val="21"/>
                                                    <w:szCs w:val="21"/>
                                                  </w:rPr>
                                                  <w:t xml:space="preserve"> Plan </w:t>
                                                </w:r>
                                              </w:p>
                                              <w:p w14:paraId="0C76BB10"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Member States’ ambassadors to the European Union discussed on 28 September the legislative proposal to insert ‘REPowerEU’ chapters into the national recovery plans supported by the Next Generation EU Recovery Plan. </w:t>
                                                </w:r>
                                              </w:p>
                                              <w:p w14:paraId="41F313C1"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One of the central elements of the proposal concerns the financing of the ‘REPowerEU’ chapters, through the ‘loans’ component of the European Recovery Plan, an envelope of €200 billion still being available, and also through the allocation of an additional €20 billion from the ETS market. </w:t>
                                                </w:r>
                                              </w:p>
                                              <w:p w14:paraId="25499CC5"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In a compromise proposal, the Czech Presidency of the EU Council also suggests allowing the Member States concerned to mobilise all or part of their allocation under the €5 billion Brexit adjustment reserve. </w:t>
                                                </w:r>
                                              </w:p>
                                              <w:p w14:paraId="140FFA40"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The Czech authorities also suggest that measures, originally included in a national recovery plan and which contribute to the objectives of the ‘REPowerEU’ strategy, may be reinstated into the ‘REPowerEU’ chapters if they are no longer feasible due to the reduction of the budget of a national plan </w:t>
                                                </w:r>
                                              </w:p>
                                              <w:p w14:paraId="44002412"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lastRenderedPageBreak/>
                                                  <w:t>But several Member States are still asking questions about the criteria for allocating available funds. The aim is to reach a political agreement in principle (‘general approach’) at the Ecofin Council on 4 October in Luxembourg. </w:t>
                                                </w:r>
                                              </w:p>
                                              <w:p w14:paraId="54749091"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16DAF633"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Energy Performance of Buildings Directive (EPBD) </w:t>
                                                </w:r>
                                              </w:p>
                                              <w:p w14:paraId="6923CF1A"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The Comité des Représentants Permanents (1re partie) (COREPER I) have met on September 28.  Delegations were notably asked to share their views on the latest text concerning minimum energy performance standards for residential and non-residential buildings. </w:t>
                                                </w:r>
                                              </w:p>
                                              <w:p w14:paraId="1DCD0AB7"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LU, NL, DE, BE and FR advocated for a more ambitious approach on residential buildings. They noted that residential buildings should be strengthened with quantitative MEPS and triggering points. They also called for warranting possibility to Member States to have indicators based on greenhouse gas emissions, a point also supported by FR. </w:t>
                                                </w:r>
                                              </w:p>
                                              <w:p w14:paraId="5E20C208"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HU, HR, BG, FI, CY, EL, PL, MT, RO, LV, LT, and IT called for a more lenient approach for non-residential buildings by aligning them with residential buildings on a trajectory approach. HU, LT, LV, RO called for further flexibility at national level with HR, HU and AT stressing the constraints due to lack of experts and resources, in addition to the financial and administrative burden this would represent. </w:t>
                                                </w:r>
                                              </w:p>
                                              <w:p w14:paraId="29C0858C"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On the contrary, ES called for a stricter timeline, and DK, DE, FR, NL, LU, PT, and BE advocated for differentiating the approaches applicable to non-residential and to residential buildings. </w:t>
                                                </w:r>
                                              </w:p>
                                              <w:p w14:paraId="59D02120"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2093BD97"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Following the debate, the Commission:  </w:t>
                                                </w:r>
                                              </w:p>
                                              <w:p w14:paraId="5EDD1216"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noted that it was important to maintain a differentiation between residential and non-residential.  </w:t>
                                                </w:r>
                                              </w:p>
                                              <w:p w14:paraId="620BB3BA"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reiterated that looking at worst performing buildings was necessary because this category is often associated with vulnerable consumers whereas non-residential buildings are owned by players with larger financial capacities.  </w:t>
                                                </w:r>
                                              </w:p>
                                              <w:p w14:paraId="75FAC953"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said it would agree with the use of additional indicators (greenhouse gas emission indicator notably) </w:t>
                                                </w:r>
                                              </w:p>
                                              <w:p w14:paraId="310A5E6E"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lastRenderedPageBreak/>
                                                  <w:t>  </w:t>
                                                </w:r>
                                              </w:p>
                                              <w:p w14:paraId="75D55D60"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Next step:</w:t>
                                                </w:r>
                                                <w:r w:rsidRPr="007C0891">
                                                  <w:rPr>
                                                    <w:rFonts w:ascii="Helvetica" w:hAnsi="Helvetica" w:cs="Helvetica"/>
                                                    <w:color w:val="222222"/>
                                                    <w:sz w:val="21"/>
                                                    <w:szCs w:val="21"/>
                                                    <w:lang w:val="en-US"/>
                                                  </w:rPr>
                                                  <w:t xml:space="preserve"> The Presidency concluded by maintaining the ambition to reach a general approach at the Energy Council on 25 October. It would revert to Coreper, mostly likely in mid-October, with a revised text following a further discussion in the Working Party. </w:t>
                                                </w:r>
                                              </w:p>
                                              <w:p w14:paraId="156C2DA7" w14:textId="4533A947" w:rsidR="007C0891" w:rsidRDefault="007C0891">
                                                <w:pPr>
                                                  <w:spacing w:before="150" w:after="150" w:line="360" w:lineRule="auto"/>
                                                  <w:jc w:val="both"/>
                                                  <w:rPr>
                                                    <w:rFonts w:ascii="Helvetica" w:hAnsi="Helvetica" w:cs="Helvetica"/>
                                                    <w:color w:val="222222"/>
                                                    <w:sz w:val="21"/>
                                                    <w:szCs w:val="21"/>
                                                  </w:rPr>
                                                </w:pPr>
                                                <w:r w:rsidRPr="007C0891">
                                                  <w:rPr>
                                                    <w:rFonts w:ascii="Helvetica" w:hAnsi="Helvetica" w:cs="Helvetica"/>
                                                    <w:color w:val="222222"/>
                                                    <w:sz w:val="21"/>
                                                    <w:szCs w:val="21"/>
                                                    <w:lang w:val="en-US"/>
                                                  </w:rPr>
                                                  <w:br/>
                                                </w:r>
                                                <w:r w:rsidRPr="007C0891">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579C37E5" wp14:editId="091D5432">
                                                      <wp:extent cx="2857500" cy="1905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7009C48" w14:textId="77777777" w:rsidR="007C0891" w:rsidRDefault="007C0891">
                                          <w:pPr>
                                            <w:rPr>
                                              <w:rFonts w:ascii="Times New Roman" w:eastAsia="Times New Roman" w:hAnsi="Times New Roman" w:cs="Times New Roman"/>
                                              <w:sz w:val="20"/>
                                              <w:szCs w:val="20"/>
                                            </w:rPr>
                                          </w:pPr>
                                        </w:p>
                                      </w:tc>
                                    </w:tr>
                                  </w:tbl>
                                  <w:p w14:paraId="1B17C185" w14:textId="77777777" w:rsidR="007C0891" w:rsidRDefault="007C0891">
                                    <w:pPr>
                                      <w:rPr>
                                        <w:rFonts w:ascii="Times New Roman" w:eastAsia="Times New Roman" w:hAnsi="Times New Roman" w:cs="Times New Roman"/>
                                        <w:sz w:val="20"/>
                                        <w:szCs w:val="20"/>
                                      </w:rPr>
                                    </w:pPr>
                                  </w:p>
                                </w:tc>
                              </w:tr>
                            </w:tbl>
                            <w:p w14:paraId="1CE3F9DA" w14:textId="77777777" w:rsidR="007C0891" w:rsidRDefault="007C0891">
                              <w:pPr>
                                <w:jc w:val="center"/>
                                <w:rPr>
                                  <w:rFonts w:ascii="Times New Roman" w:eastAsia="Times New Roman" w:hAnsi="Times New Roman" w:cs="Times New Roman"/>
                                  <w:sz w:val="20"/>
                                  <w:szCs w:val="20"/>
                                </w:rPr>
                              </w:pPr>
                            </w:p>
                          </w:tc>
                        </w:tr>
                      </w:tbl>
                      <w:p w14:paraId="7BA2BC91"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4D6B473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14:paraId="481AC948" w14:textId="77777777">
                                <w:trPr>
                                  <w:jc w:val="center"/>
                                  <w:hidden/>
                                </w:trPr>
                                <w:tc>
                                  <w:tcPr>
                                    <w:tcW w:w="0" w:type="auto"/>
                                    <w:hideMark/>
                                  </w:tcPr>
                                  <w:p w14:paraId="2D2900E3" w14:textId="77777777" w:rsidR="007C0891" w:rsidRDefault="007C08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14:paraId="24E444FF"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454"/>
                                          </w:tblGrid>
                                          <w:tr w:rsidR="007C0891" w14:paraId="5289A8C9" w14:textId="77777777">
                                            <w:tc>
                                              <w:tcPr>
                                                <w:tcW w:w="0" w:type="auto"/>
                                                <w:shd w:val="clear" w:color="auto" w:fill="E9FCE9"/>
                                                <w:tcMar>
                                                  <w:top w:w="270" w:type="dxa"/>
                                                  <w:left w:w="270" w:type="dxa"/>
                                                  <w:bottom w:w="270" w:type="dxa"/>
                                                  <w:right w:w="270" w:type="dxa"/>
                                                </w:tcMar>
                                                <w:hideMark/>
                                              </w:tcPr>
                                              <w:p w14:paraId="1913C1D5" w14:textId="77777777" w:rsidR="007C0891" w:rsidRDefault="007C0891">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36"/>
                                                    <w:szCs w:val="36"/>
                                                  </w:rPr>
                                                  <w:t>WORKING GROUPS </w:t>
                                                </w:r>
                                              </w:p>
                                              <w:p w14:paraId="25FFD927" w14:textId="77777777" w:rsidR="007C0891" w:rsidRDefault="007C0891">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633A7FAA"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EUSEW – hybrid event: </w:t>
                                                </w:r>
                                                <w:r w:rsidRPr="007C0891">
                                                  <w:rPr>
                                                    <w:rFonts w:ascii="Helvetica" w:hAnsi="Helvetica" w:cs="Helvetica"/>
                                                    <w:color w:val="222222"/>
                                                    <w:sz w:val="21"/>
                                                    <w:szCs w:val="21"/>
                                                    <w:lang w:val="en-US"/>
                                                  </w:rPr>
                                                  <w:t xml:space="preserve">The conference on </w:t>
                                                </w:r>
                                                <w:r w:rsidRPr="007C0891">
                                                  <w:rPr>
                                                    <w:rStyle w:val="Pogrubienie"/>
                                                    <w:rFonts w:ascii="Helvetica" w:hAnsi="Helvetica" w:cs="Helvetica"/>
                                                    <w:color w:val="222222"/>
                                                    <w:sz w:val="21"/>
                                                    <w:szCs w:val="21"/>
                                                    <w:lang w:val="en-US"/>
                                                  </w:rPr>
                                                  <w:t>Zero Emission Buildings</w:t>
                                                </w:r>
                                                <w:r w:rsidRPr="007C0891">
                                                  <w:rPr>
                                                    <w:rFonts w:ascii="Helvetica" w:hAnsi="Helvetica" w:cs="Helvetica"/>
                                                    <w:color w:val="222222"/>
                                                    <w:sz w:val="21"/>
                                                    <w:szCs w:val="21"/>
                                                    <w:lang w:val="en-US"/>
                                                  </w:rPr>
                                                  <w:t xml:space="preserve"> held on 28 September in the framework of the EU Energy sustainability week gathered a full room and hundreds of online registered participants.  Stefan Moser (DG ENER) gave his trustful insights on the current EPBD negotiations, alongside with EPEE President Andrea Vallejo-Galarza and the associations </w:t>
                                                </w:r>
                                                <w:hyperlink r:id="rId56" w:tgtFrame="_blank" w:history="1">
                                                  <w:r w:rsidRPr="007C0891">
                                                    <w:rPr>
                                                      <w:rStyle w:val="Hipercze"/>
                                                      <w:rFonts w:ascii="Helvetica" w:hAnsi="Helvetica" w:cs="Helvetica"/>
                                                      <w:color w:val="007C89"/>
                                                      <w:sz w:val="21"/>
                                                      <w:szCs w:val="21"/>
                                                      <w:lang w:val="en-US"/>
                                                    </w:rPr>
                                                    <w:t>REHVA</w:t>
                                                  </w:r>
                                                </w:hyperlink>
                                                <w:r w:rsidRPr="007C0891">
                                                  <w:rPr>
                                                    <w:rFonts w:ascii="Helvetica" w:hAnsi="Helvetica" w:cs="Helvetica"/>
                                                    <w:color w:val="222222"/>
                                                    <w:sz w:val="21"/>
                                                    <w:szCs w:val="21"/>
                                                    <w:lang w:val="en-US"/>
                                                  </w:rPr>
                                                  <w:t xml:space="preserve"> and </w:t>
                                                </w:r>
                                                <w:hyperlink r:id="rId57" w:tgtFrame="_blank" w:history="1">
                                                  <w:r w:rsidRPr="007C0891">
                                                    <w:rPr>
                                                      <w:rStyle w:val="Hipercze"/>
                                                      <w:rFonts w:ascii="Helvetica" w:hAnsi="Helvetica" w:cs="Helvetica"/>
                                                      <w:color w:val="007C89"/>
                                                      <w:sz w:val="21"/>
                                                      <w:szCs w:val="21"/>
                                                      <w:lang w:val="en-US"/>
                                                    </w:rPr>
                                                    <w:t>AREA.</w:t>
                                                  </w:r>
                                                </w:hyperlink>
                                                <w:r w:rsidRPr="007C0891">
                                                  <w:rPr>
                                                    <w:rFonts w:ascii="Helvetica" w:hAnsi="Helvetica" w:cs="Helvetica"/>
                                                    <w:color w:val="222222"/>
                                                    <w:sz w:val="21"/>
                                                    <w:szCs w:val="21"/>
                                                    <w:lang w:val="en-US"/>
                                                  </w:rPr>
                                                  <w:t xml:space="preserve">  In case you missed it, you can watch the </w:t>
                                                </w:r>
                                                <w:hyperlink r:id="rId58" w:tgtFrame="_blank" w:history="1">
                                                  <w:r w:rsidRPr="007C0891">
                                                    <w:rPr>
                                                      <w:rStyle w:val="Hipercze"/>
                                                      <w:rFonts w:ascii="Helvetica" w:hAnsi="Helvetica" w:cs="Helvetica"/>
                                                      <w:color w:val="007C89"/>
                                                      <w:sz w:val="21"/>
                                                      <w:szCs w:val="21"/>
                                                      <w:lang w:val="en-US"/>
                                                    </w:rPr>
                                                    <w:t>replay</w:t>
                                                  </w:r>
                                                </w:hyperlink>
                                                <w:r w:rsidRPr="007C0891">
                                                  <w:rPr>
                                                    <w:rFonts w:ascii="Helvetica" w:hAnsi="Helvetica" w:cs="Helvetica"/>
                                                    <w:color w:val="222222"/>
                                                    <w:sz w:val="21"/>
                                                    <w:szCs w:val="21"/>
                                                    <w:lang w:val="en-US"/>
                                                  </w:rPr>
                                                  <w:t xml:space="preserve"> (from 5:11:17).  </w:t>
                                                </w:r>
                                              </w:p>
                                              <w:p w14:paraId="56407612"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EPBD revision</w:t>
                                                </w:r>
                                                <w:r w:rsidRPr="007C0891">
                                                  <w:rPr>
                                                    <w:rFonts w:ascii="Helvetica" w:hAnsi="Helvetica" w:cs="Helvetica"/>
                                                    <w:color w:val="222222"/>
                                                    <w:sz w:val="21"/>
                                                    <w:szCs w:val="21"/>
                                                    <w:lang w:val="en-US"/>
                                                  </w:rPr>
                                                  <w:t xml:space="preserve">: The ITRE rapporteur’s office shared to EPEE the batch 3 and 4 of compromise amendments which was opened for feedback.  The Secretariat, in collaboration with the members, analyzed the compromise amendments and issued commentary and recommendations to the rapporteur. In particular, the compromise provisions on Technical Building Systems are too technology-prescriptive.  Comments were also shared to the ENVI Committee. Interested members can find the calendar of negotiations </w:t>
                                                </w:r>
                                                <w:hyperlink r:id="rId59" w:tgtFrame="_blank" w:history="1">
                                                  <w:r w:rsidRPr="007C0891">
                                                    <w:rPr>
                                                      <w:rStyle w:val="Hipercze"/>
                                                      <w:rFonts w:ascii="Helvetica" w:hAnsi="Helvetica" w:cs="Helvetica"/>
                                                      <w:color w:val="007C89"/>
                                                      <w:sz w:val="21"/>
                                                      <w:szCs w:val="21"/>
                                                      <w:lang w:val="en-US"/>
                                                    </w:rPr>
                                                    <w:t>here</w:t>
                                                  </w:r>
                                                </w:hyperlink>
                                                <w:r w:rsidRPr="007C0891">
                                                  <w:rPr>
                                                    <w:rFonts w:ascii="Helvetica" w:hAnsi="Helvetica" w:cs="Helvetica"/>
                                                    <w:color w:val="222222"/>
                                                    <w:sz w:val="21"/>
                                                    <w:szCs w:val="21"/>
                                                    <w:lang w:val="en-US"/>
                                                  </w:rPr>
                                                  <w:t>. </w:t>
                                                </w:r>
                                              </w:p>
                                              <w:p w14:paraId="01FE7E2A"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lastRenderedPageBreak/>
                                                  <w:t>Green Deal TF</w:t>
                                                </w:r>
                                                <w:r w:rsidRPr="007C0891">
                                                  <w:rPr>
                                                    <w:rFonts w:ascii="Helvetica" w:hAnsi="Helvetica" w:cs="Helvetica"/>
                                                    <w:color w:val="222222"/>
                                                    <w:sz w:val="21"/>
                                                    <w:szCs w:val="21"/>
                                                    <w:lang w:val="en-US"/>
                                                  </w:rPr>
                                                  <w:t>: members of the Task force gathered on 27 September to analyse and discuss amendments proposals regarding the Energy Performance of Buildings and the Energy Efficiency Directive. On the latter in particular, EPEE is working with the Coalition for Energy Savings (CfES) to fight for more ambition in the final text which is to be negotiated between the three EU Institutions in the coming weeks and months. </w:t>
                                                </w:r>
                                              </w:p>
                                              <w:p w14:paraId="1B3ABAC5"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371BE32C" w14:textId="77777777" w:rsidR="007C0891" w:rsidRDefault="007C0891">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F-</w:t>
                                                </w:r>
                                                <w:proofErr w:type="spellStart"/>
                                                <w:r>
                                                  <w:rPr>
                                                    <w:rStyle w:val="Pogrubienie"/>
                                                    <w:rFonts w:ascii="Helvetica" w:eastAsia="Times New Roman" w:hAnsi="Helvetica" w:cs="Helvetica"/>
                                                    <w:color w:val="008080"/>
                                                    <w:sz w:val="21"/>
                                                    <w:szCs w:val="21"/>
                                                  </w:rPr>
                                                  <w:t>Gas</w:t>
                                                </w:r>
                                                <w:proofErr w:type="spellEnd"/>
                                                <w:r>
                                                  <w:rPr>
                                                    <w:rStyle w:val="Pogrubienie"/>
                                                    <w:rFonts w:ascii="Helvetica" w:eastAsia="Times New Roman" w:hAnsi="Helvetica" w:cs="Helvetica"/>
                                                    <w:color w:val="008080"/>
                                                    <w:sz w:val="21"/>
                                                    <w:szCs w:val="21"/>
                                                  </w:rPr>
                                                  <w:t xml:space="preserve"> WG:  </w:t>
                                                </w:r>
                                              </w:p>
                                              <w:p w14:paraId="43E6E407"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Meeting with Bas Eickhout: </w:t>
                                                </w:r>
                                                <w:r w:rsidRPr="007C0891">
                                                  <w:rPr>
                                                    <w:rFonts w:ascii="Helvetica" w:hAnsi="Helvetica" w:cs="Helvetica"/>
                                                    <w:color w:val="222222"/>
                                                    <w:sz w:val="21"/>
                                                    <w:szCs w:val="21"/>
                                                    <w:lang w:val="en-US"/>
                                                  </w:rPr>
                                                  <w:t>On Wednesday 28 September, a meeting with MEP Bas Eickhout (Green, NL) who is the lead rapporteur in the European Parliament on the revision of the EU F-Gas Regulation and who was already the rapporteur of the current F-gas Regulation revision of 2014, was organised during the EPEE Steering Committee meeting. Members of the F-gas WG were invited to join online. After an introduction made by Folker Franz, Director General of EPEE and EPEE Chair Andrea Vallejo, Bas Eickhout shared his views on the current F-gas Regulation revision before an exchange with members of the Steering Committee opened. A follow-up email will be sent to his office. </w:t>
                                                </w:r>
                                              </w:p>
                                              <w:p w14:paraId="0BC6C09B"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Outreach:</w:t>
                                                </w:r>
                                                <w:r w:rsidRPr="007C0891">
                                                  <w:rPr>
                                                    <w:rFonts w:ascii="Helvetica" w:hAnsi="Helvetica" w:cs="Helvetica"/>
                                                    <w:color w:val="222222"/>
                                                    <w:sz w:val="21"/>
                                                    <w:szCs w:val="21"/>
                                                    <w:lang w:val="en-US"/>
                                                  </w:rPr>
                                                  <w:t xml:space="preserve"> EPEE Secretariat met the French F-Gas experts at the AFCE- event on 29 September in Paris. No French position exists yet on the F-Gas Regulation revision proposal, but the experts reiterated that France is in favour of an ambitious revision. </w:t>
                                                </w:r>
                                              </w:p>
                                              <w:p w14:paraId="62D7A88A"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Amendment proposals sent for drafting ITRE Opinion</w:t>
                                                </w:r>
                                                <w:r w:rsidRPr="007C0891">
                                                  <w:rPr>
                                                    <w:rFonts w:ascii="Helvetica" w:hAnsi="Helvetica" w:cs="Helvetica"/>
                                                    <w:color w:val="222222"/>
                                                    <w:sz w:val="21"/>
                                                    <w:szCs w:val="21"/>
                                                    <w:lang w:val="en-US"/>
                                                  </w:rPr>
                                                  <w:t>: After a first set of EPEE amendment proposals was agreed on 23 September by the F-gas WG, the agreed document of EPEE amendment proposals for the F-gas Regulation Revision was sent to MEP Sara Skyttedal’s office (SE, PPE) who is in charge of drafting the ITRE report Opinion. It is scheduled to be sent for translation on 3 or 4 October. </w:t>
                                                </w:r>
                                                <w:r w:rsidRPr="007C0891">
                                                  <w:rPr>
                                                    <w:rFonts w:ascii="Helvetica" w:hAnsi="Helvetica" w:cs="Helvetica"/>
                                                    <w:color w:val="222222"/>
                                                    <w:sz w:val="21"/>
                                                    <w:szCs w:val="21"/>
                                                    <w:lang w:val="en-US"/>
                                                  </w:rPr>
                                                  <w:br/>
                                                  <w:t>An updated version of the amendment proposals was circulated on Friday 30 September and contains the already agreed amendment proposals plus a new agreed refrigeration product ban (15c), some proposals not yet agreed and three fall-back amendment proposals (Annex VII HFC Phase down; Annex IV ban 17; and Annex IV ban 18). </w:t>
                                                </w:r>
                                              </w:p>
                                              <w:p w14:paraId="066992BF"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Agreed amendments will be circulated to ENVI and ITRE rapporteurs and shadows. </w:t>
                                                </w:r>
                                              </w:p>
                                              <w:p w14:paraId="1B2F7059"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lastRenderedPageBreak/>
                                                  <w:t>RRR Task Force</w:t>
                                                </w:r>
                                                <w:r w:rsidRPr="007C0891">
                                                  <w:rPr>
                                                    <w:rFonts w:ascii="Helvetica" w:hAnsi="Helvetica" w:cs="Helvetica"/>
                                                    <w:color w:val="222222"/>
                                                    <w:sz w:val="21"/>
                                                    <w:szCs w:val="21"/>
                                                    <w:lang w:val="en-US"/>
                                                  </w:rPr>
                                                  <w:t>: Next Roundtable on Circularity of Refrigerants, planned for 29 September, will be postponed to late October. EPEE’s RRR Task Force met beforehand and discussed on 30 September next steps for leading to progress in the draft study on recovery, reclamation and recycling of refrigerants. </w:t>
                                                </w:r>
                                              </w:p>
                                              <w:p w14:paraId="05F5BA56"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PFAS REACH restriction:</w:t>
                                                </w:r>
                                                <w:r w:rsidRPr="007C0891">
                                                  <w:rPr>
                                                    <w:rFonts w:ascii="Helvetica" w:hAnsi="Helvetica" w:cs="Helvetica"/>
                                                    <w:color w:val="222222"/>
                                                    <w:sz w:val="21"/>
                                                    <w:szCs w:val="21"/>
                                                    <w:lang w:val="en-US"/>
                                                  </w:rPr>
                                                  <w:t xml:space="preserve"> On 23 September, EPEE co-chaired with APPLiA the first PFAS gathering since the summer break. It was the opportunity for participants to be updated on latest gathered intelligence, but also to update the gathering on their own state of play regarding the ongoing internal exercises that have started on PFAS impact on downstream users. </w:t>
                                                </w:r>
                                              </w:p>
                                              <w:p w14:paraId="3EFA2AF7" w14:textId="77777777" w:rsidR="007C0891" w:rsidRDefault="007C0891" w:rsidP="007C0891">
                                                <w:pPr>
                                                  <w:numPr>
                                                    <w:ilvl w:val="0"/>
                                                    <w:numId w:val="24"/>
                                                  </w:numPr>
                                                  <w:spacing w:before="150" w:after="150" w:line="360" w:lineRule="auto"/>
                                                  <w:jc w:val="both"/>
                                                  <w:rPr>
                                                    <w:rFonts w:ascii="Helvetica" w:hAnsi="Helvetica" w:cs="Helvetica"/>
                                                    <w:color w:val="222222"/>
                                                    <w:sz w:val="21"/>
                                                    <w:szCs w:val="21"/>
                                                  </w:rPr>
                                                </w:pPr>
                                                <w:r w:rsidRPr="007C0891">
                                                  <w:rPr>
                                                    <w:rFonts w:ascii="Helvetica" w:hAnsi="Helvetica" w:cs="Helvetica"/>
                                                    <w:color w:val="222222"/>
                                                    <w:sz w:val="21"/>
                                                    <w:szCs w:val="21"/>
                                                    <w:lang w:val="en-US"/>
                                                  </w:rPr>
                                                  <w:t xml:space="preserve">A </w:t>
                                                </w:r>
                                                <w:r w:rsidRPr="007C0891">
                                                  <w:rPr>
                                                    <w:rStyle w:val="Pogrubienie"/>
                                                    <w:rFonts w:ascii="Helvetica" w:hAnsi="Helvetica" w:cs="Helvetica"/>
                                                    <w:color w:val="222222"/>
                                                    <w:sz w:val="21"/>
                                                    <w:szCs w:val="21"/>
                                                    <w:lang w:val="en-US"/>
                                                  </w:rPr>
                                                  <w:t>new draft position paper</w:t>
                                                </w:r>
                                                <w:r w:rsidRPr="007C0891">
                                                  <w:rPr>
                                                    <w:rFonts w:ascii="Helvetica" w:hAnsi="Helvetica" w:cs="Helvetica"/>
                                                    <w:color w:val="222222"/>
                                                    <w:sz w:val="21"/>
                                                    <w:szCs w:val="21"/>
                                                    <w:lang w:val="en-US"/>
                                                  </w:rPr>
                                                  <w:t xml:space="preserve"> was sent to the PFAS Task Force members. Last comments are getting compiled. The position paper will then be shared with the FGAS WG for comments and approval. The next PFAS TF meeting will be held on 6 October to discuss next steps. </w:t>
                                                </w:r>
                                                <w:r>
                                                  <w:rPr>
                                                    <w:rFonts w:ascii="Helvetica" w:hAnsi="Helvetica" w:cs="Helvetica"/>
                                                    <w:color w:val="222222"/>
                                                    <w:sz w:val="21"/>
                                                    <w:szCs w:val="21"/>
                                                  </w:rPr>
                                                  <w:t xml:space="preserve">It </w:t>
                                                </w:r>
                                                <w:proofErr w:type="spellStart"/>
                                                <w:r>
                                                  <w:rPr>
                                                    <w:rFonts w:ascii="Helvetica" w:hAnsi="Helvetica" w:cs="Helvetica"/>
                                                    <w:color w:val="222222"/>
                                                    <w:sz w:val="21"/>
                                                    <w:szCs w:val="21"/>
                                                  </w:rPr>
                                                  <w:t>will</w:t>
                                                </w:r>
                                                <w:proofErr w:type="spellEnd"/>
                                                <w:r>
                                                  <w:rPr>
                                                    <w:rFonts w:ascii="Helvetica" w:hAnsi="Helvetica" w:cs="Helvetica"/>
                                                    <w:color w:val="222222"/>
                                                    <w:sz w:val="21"/>
                                                    <w:szCs w:val="21"/>
                                                  </w:rPr>
                                                  <w:t xml:space="preserve"> be </w:t>
                                                </w:r>
                                                <w:proofErr w:type="spellStart"/>
                                                <w:r>
                                                  <w:rPr>
                                                    <w:rFonts w:ascii="Helvetica" w:hAnsi="Helvetica" w:cs="Helvetica"/>
                                                    <w:color w:val="222222"/>
                                                    <w:sz w:val="21"/>
                                                    <w:szCs w:val="21"/>
                                                  </w:rPr>
                                                  <w:t>held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under</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hybrid</w:t>
                                                </w:r>
                                                <w:proofErr w:type="spellEnd"/>
                                                <w:r>
                                                  <w:rPr>
                                                    <w:rFonts w:ascii="Helvetica" w:hAnsi="Helvetica" w:cs="Helvetica"/>
                                                    <w:color w:val="222222"/>
                                                    <w:sz w:val="21"/>
                                                    <w:szCs w:val="21"/>
                                                  </w:rPr>
                                                  <w:t xml:space="preserve"> format. </w:t>
                                                </w:r>
                                              </w:p>
                                              <w:p w14:paraId="1E4F28A3"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ICHARMA gathering in Brussels:</w:t>
                                                </w:r>
                                                <w:r w:rsidRPr="007C0891">
                                                  <w:rPr>
                                                    <w:rFonts w:ascii="Helvetica" w:hAnsi="Helvetica" w:cs="Helvetica"/>
                                                    <w:color w:val="222222"/>
                                                    <w:sz w:val="21"/>
                                                    <w:szCs w:val="21"/>
                                                    <w:lang w:val="en-US"/>
                                                  </w:rPr>
                                                  <w:t xml:space="preserve"> Members of ICHARMA will meet in person for the first time in years on 6-7 October, organised in Brussels by EPEE, Delegates from worldwide heat pumps organisations (AHRI, HRAI, KRAI, JRAIA, ABRAVA, Eurovent) will have the opportunity to exchange with Tom van Ierland, Head of Unit for the Montreal Protocol, Clean Cooling &amp; Heating and Digital Transition, European Commission and Members of the European Parliament Esther De Lange (EPP, NL) after a visit of the Institution. </w:t>
                                                </w:r>
                                              </w:p>
                                              <w:p w14:paraId="5DD6C610"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Chillventa – ASERCOM/EPEE Symposium:</w:t>
                                                </w:r>
                                                <w:r w:rsidRPr="007C0891">
                                                  <w:rPr>
                                                    <w:rFonts w:ascii="Helvetica" w:hAnsi="Helvetica" w:cs="Helvetica"/>
                                                    <w:color w:val="222222"/>
                                                    <w:sz w:val="21"/>
                                                    <w:szCs w:val="21"/>
                                                    <w:lang w:val="en-US"/>
                                                  </w:rPr>
                                                  <w:t xml:space="preserve"> EPEE and ASERCOM organise on 10 October their traditional Symposium during </w:t>
                                                </w:r>
                                                <w:hyperlink r:id="rId60" w:tgtFrame="_blank" w:history="1">
                                                  <w:proofErr w:type="spellStart"/>
                                                  <w:r w:rsidRPr="007C0891">
                                                    <w:rPr>
                                                      <w:rStyle w:val="Hipercze"/>
                                                      <w:rFonts w:ascii="Helvetica" w:hAnsi="Helvetica" w:cs="Helvetica"/>
                                                      <w:color w:val="007C89"/>
                                                      <w:sz w:val="21"/>
                                                      <w:szCs w:val="21"/>
                                                      <w:lang w:val="en-US"/>
                                                    </w:rPr>
                                                    <w:t>Chillventa</w:t>
                                                  </w:r>
                                                  <w:proofErr w:type="spellEnd"/>
                                                </w:hyperlink>
                                                <w:r w:rsidRPr="007C0891">
                                                  <w:rPr>
                                                    <w:rFonts w:ascii="Helvetica" w:hAnsi="Helvetica" w:cs="Helvetica"/>
                                                    <w:color w:val="222222"/>
                                                    <w:sz w:val="21"/>
                                                    <w:szCs w:val="21"/>
                                                    <w:lang w:val="en-US"/>
                                                  </w:rPr>
                                                  <w:t xml:space="preserve"> fair, in Nuremberg, Germany. This edition is dedicated to the “Multiple Transition Challenges in Heating, Cooling &amp; Refrigeration” with the presence of Tom van Ierland. Interested participants can join us by registering through this </w:t>
                                                </w:r>
                                                <w:hyperlink r:id="rId61" w:tgtFrame="_blank" w:history="1">
                                                  <w:r w:rsidRPr="007C0891">
                                                    <w:rPr>
                                                      <w:rStyle w:val="Hipercze"/>
                                                      <w:rFonts w:ascii="Helvetica" w:hAnsi="Helvetica" w:cs="Helvetica"/>
                                                      <w:color w:val="007C89"/>
                                                      <w:sz w:val="21"/>
                                                      <w:szCs w:val="21"/>
                                                      <w:lang w:val="en-US"/>
                                                    </w:rPr>
                                                    <w:t>link!</w:t>
                                                  </w:r>
                                                </w:hyperlink>
                                                <w:r w:rsidRPr="007C0891">
                                                  <w:rPr>
                                                    <w:rFonts w:ascii="Helvetica" w:hAnsi="Helvetica" w:cs="Helvetica"/>
                                                    <w:color w:val="222222"/>
                                                    <w:sz w:val="21"/>
                                                    <w:szCs w:val="21"/>
                                                    <w:lang w:val="en-US"/>
                                                  </w:rPr>
                                                  <w:t> </w:t>
                                                </w:r>
                                              </w:p>
                                              <w:p w14:paraId="13792D48"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Next F-gas Industry Gathering:</w:t>
                                                </w:r>
                                                <w:r w:rsidRPr="007C0891">
                                                  <w:rPr>
                                                    <w:rFonts w:ascii="Helvetica" w:hAnsi="Helvetica" w:cs="Helvetica"/>
                                                    <w:color w:val="222222"/>
                                                    <w:sz w:val="21"/>
                                                    <w:szCs w:val="21"/>
                                                    <w:lang w:val="en-US"/>
                                                  </w:rPr>
                                                  <w:t xml:space="preserve"> The representatives of the industry are invited to the next F-gas Industry Gathering which is now planned to be held on 6 October under hybrid format in EPEE’s offices. This event has for main goal to share views and to discuss the on-going amendment proposals on the Draft F-gas Regulation. </w:t>
                                                </w:r>
                                              </w:p>
                                              <w:p w14:paraId="2ACAD1FD" w14:textId="77777777" w:rsidR="007C0891" w:rsidRDefault="007C0891">
                                                <w:pPr>
                                                  <w:spacing w:line="360" w:lineRule="auto"/>
                                                  <w:jc w:val="both"/>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t xml:space="preserve"> </w:t>
                                                </w:r>
                                              </w:p>
                                              <w:p w14:paraId="41E69E8B" w14:textId="77777777" w:rsidR="007C0891" w:rsidRPr="007C0891" w:rsidRDefault="007C0891" w:rsidP="007C0891">
                                                <w:pPr>
                                                  <w:numPr>
                                                    <w:ilvl w:val="0"/>
                                                    <w:numId w:val="25"/>
                                                  </w:numPr>
                                                  <w:spacing w:before="100" w:beforeAutospacing="1" w:after="100" w:afterAutospacing="1" w:line="360" w:lineRule="auto"/>
                                                  <w:jc w:val="both"/>
                                                  <w:rPr>
                                                    <w:rFonts w:ascii="Helvetica" w:eastAsia="Times New Roman" w:hAnsi="Helvetica" w:cs="Helvetica"/>
                                                    <w:color w:val="222222"/>
                                                    <w:sz w:val="21"/>
                                                    <w:szCs w:val="21"/>
                                                    <w:lang w:val="en-US"/>
                                                  </w:rPr>
                                                </w:pPr>
                                                <w:r w:rsidRPr="007C0891">
                                                  <w:rPr>
                                                    <w:rStyle w:val="Pogrubienie"/>
                                                    <w:rFonts w:ascii="Helvetica" w:eastAsia="Times New Roman" w:hAnsi="Helvetica" w:cs="Helvetica"/>
                                                    <w:color w:val="222222"/>
                                                    <w:sz w:val="21"/>
                                                    <w:szCs w:val="21"/>
                                                    <w:lang w:val="en-US"/>
                                                  </w:rPr>
                                                  <w:t>Ecodesign for Sustainable Products Regulation (ESPR):</w:t>
                                                </w:r>
                                                <w:r w:rsidRPr="007C0891">
                                                  <w:rPr>
                                                    <w:rFonts w:ascii="Helvetica" w:eastAsia="Times New Roman" w:hAnsi="Helvetica" w:cs="Helvetica"/>
                                                    <w:color w:val="222222"/>
                                                    <w:sz w:val="21"/>
                                                    <w:szCs w:val="21"/>
                                                    <w:lang w:val="en-US"/>
                                                  </w:rPr>
                                                  <w:t xml:space="preserve"> EPEE is now cooperating with likeminded industry associations to advocate for an </w:t>
                                                </w:r>
                                                <w:r w:rsidRPr="007C0891">
                                                  <w:rPr>
                                                    <w:rFonts w:ascii="Helvetica" w:eastAsia="Times New Roman" w:hAnsi="Helvetica" w:cs="Helvetica"/>
                                                    <w:color w:val="222222"/>
                                                    <w:sz w:val="21"/>
                                                    <w:szCs w:val="21"/>
                                                    <w:lang w:val="en-US"/>
                                                  </w:rPr>
                                                  <w:lastRenderedPageBreak/>
                                                  <w:t>implementable ESPR. In the meantime, the EPEE TF ESPR will convene (date to-be-decided) to discuss further advocacy strategies, so that EPEE’s amendments are considered by Parliament and Council .  </w:t>
                                                </w:r>
                                              </w:p>
                                              <w:p w14:paraId="475D06D9"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Compliance Support Facility (CSF):</w:t>
                                                </w:r>
                                                <w:r w:rsidRPr="007C0891">
                                                  <w:rPr>
                                                    <w:rFonts w:ascii="Helvetica" w:hAnsi="Helvetica" w:cs="Helvetica"/>
                                                    <w:color w:val="222222"/>
                                                    <w:sz w:val="21"/>
                                                    <w:szCs w:val="21"/>
                                                    <w:lang w:val="en-US"/>
                                                  </w:rPr>
                                                  <w:t xml:space="preserve"> the Commission proposed an industry-driven consortium mechanism operating as a reactive help centre for the whole industry. A Call for Tender was published in May 2022 with a deadline to reply in November 2022, and the Austrian Energy Agency is setting up a consortium to answer the Call for Tender. The Steering Committee is assessing whether EPEE should participate as an associate partner, as recommended by the WG Ecodesign.   </w:t>
                                                </w:r>
                                              </w:p>
                                              <w:p w14:paraId="56DC9031"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 1 (space heaters):</w:t>
                                                </w:r>
                                                <w:r w:rsidRPr="007C0891">
                                                  <w:rPr>
                                                    <w:rFonts w:ascii="Helvetica" w:hAnsi="Helvetica" w:cs="Helvetica"/>
                                                    <w:color w:val="222222"/>
                                                    <w:sz w:val="21"/>
                                                    <w:szCs w:val="21"/>
                                                    <w:lang w:val="en-US"/>
                                                  </w:rPr>
                                                  <w:t xml:space="preserve"> after having finalised and sent its </w:t>
                                                </w:r>
                                                <w:hyperlink r:id="rId62" w:tgtFrame="_blank" w:history="1">
                                                  <w:r w:rsidRPr="007C0891">
                                                    <w:rPr>
                                                      <w:rStyle w:val="Hipercze"/>
                                                      <w:rFonts w:ascii="Helvetica" w:hAnsi="Helvetica" w:cs="Helvetica"/>
                                                      <w:color w:val="007C89"/>
                                                      <w:sz w:val="21"/>
                                                      <w:szCs w:val="21"/>
                                                      <w:lang w:val="en-US"/>
                                                    </w:rPr>
                                                    <w:t>feedback on data monitoring</w:t>
                                                  </w:r>
                                                </w:hyperlink>
                                                <w:r w:rsidRPr="007C0891">
                                                  <w:rPr>
                                                    <w:rFonts w:ascii="Helvetica" w:hAnsi="Helvetica" w:cs="Helvetica"/>
                                                    <w:color w:val="222222"/>
                                                    <w:sz w:val="21"/>
                                                    <w:szCs w:val="21"/>
                                                    <w:lang w:val="en-US"/>
                                                  </w:rPr>
                                                  <w:t xml:space="preserve"> under ENER Lot 1 on 29 August 2022, EPEE is not assessing a joint industry letter prepared by one of our partner organisations to ask the Commission to share its proposal for the Interservice Consultation. This would provide us with an additional consultation opportunity of the legislative proposals for technical comments.  </w:t>
                                                </w:r>
                                              </w:p>
                                              <w:p w14:paraId="66948E13"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ENER Lots 10 (air conditioners) and 20 (local space heater): </w:t>
                                                </w:r>
                                                <w:r w:rsidRPr="007C0891">
                                                  <w:rPr>
                                                    <w:rFonts w:ascii="Helvetica" w:hAnsi="Helvetica" w:cs="Helvetica"/>
                                                    <w:color w:val="222222"/>
                                                    <w:sz w:val="21"/>
                                                    <w:szCs w:val="21"/>
                                                    <w:lang w:val="en-US"/>
                                                  </w:rPr>
                                                  <w:t xml:space="preserve">the Commission published its proposals for a merged energy label under ENER Lots 10 and 20, which was presented and discussed during a Consultation Forum on 24 June 2022. EPEE participated to this meeting. A Call for Evidence and </w:t>
                                                </w:r>
                                                <w:hyperlink r:id="rId63" w:tgtFrame="_blank" w:history="1">
                                                  <w:r w:rsidRPr="007C0891">
                                                    <w:rPr>
                                                      <w:rStyle w:val="Hipercze"/>
                                                      <w:rFonts w:ascii="Helvetica" w:hAnsi="Helvetica" w:cs="Helvetica"/>
                                                      <w:color w:val="007C89"/>
                                                      <w:sz w:val="21"/>
                                                      <w:szCs w:val="21"/>
                                                      <w:lang w:val="en-US"/>
                                                    </w:rPr>
                                                    <w:t>public consultation</w:t>
                                                  </w:r>
                                                </w:hyperlink>
                                                <w:r w:rsidRPr="007C0891">
                                                  <w:rPr>
                                                    <w:rFonts w:ascii="Helvetica" w:hAnsi="Helvetica" w:cs="Helvetica"/>
                                                    <w:color w:val="222222"/>
                                                    <w:sz w:val="21"/>
                                                    <w:szCs w:val="21"/>
                                                    <w:lang w:val="en-US"/>
                                                  </w:rPr>
                                                  <w:t xml:space="preserve"> is open till 15 September. </w:t>
                                                </w:r>
                                                <w:hyperlink r:id="rId64" w:tgtFrame="_blank" w:history="1">
                                                  <w:r w:rsidRPr="007C0891">
                                                    <w:rPr>
                                                      <w:rStyle w:val="Hipercze"/>
                                                      <w:rFonts w:ascii="Helvetica" w:hAnsi="Helvetica" w:cs="Helvetica"/>
                                                      <w:color w:val="007C89"/>
                                                      <w:sz w:val="21"/>
                                                      <w:szCs w:val="21"/>
                                                      <w:lang w:val="en-US"/>
                                                    </w:rPr>
                                                    <w:t xml:space="preserve">EPEE already </w:t>
                                                  </w:r>
                                                  <w:proofErr w:type="spellStart"/>
                                                  <w:r w:rsidRPr="007C0891">
                                                    <w:rPr>
                                                      <w:rStyle w:val="Hipercze"/>
                                                      <w:rFonts w:ascii="Helvetica" w:hAnsi="Helvetica" w:cs="Helvetica"/>
                                                      <w:color w:val="007C89"/>
                                                      <w:sz w:val="21"/>
                                                      <w:szCs w:val="21"/>
                                                      <w:lang w:val="en-US"/>
                                                    </w:rPr>
                                                    <w:t>finalised</w:t>
                                                  </w:r>
                                                  <w:proofErr w:type="spellEnd"/>
                                                  <w:r w:rsidRPr="007C0891">
                                                    <w:rPr>
                                                      <w:rStyle w:val="Hipercze"/>
                                                      <w:rFonts w:ascii="Helvetica" w:hAnsi="Helvetica" w:cs="Helvetica"/>
                                                      <w:color w:val="007C89"/>
                                                      <w:sz w:val="21"/>
                                                      <w:szCs w:val="21"/>
                                                      <w:lang w:val="en-US"/>
                                                    </w:rPr>
                                                    <w:t xml:space="preserve"> its position</w:t>
                                                  </w:r>
                                                </w:hyperlink>
                                                <w:r w:rsidRPr="007C0891">
                                                  <w:rPr>
                                                    <w:rFonts w:ascii="Helvetica" w:hAnsi="Helvetica" w:cs="Helvetica"/>
                                                    <w:color w:val="222222"/>
                                                    <w:sz w:val="21"/>
                                                    <w:szCs w:val="21"/>
                                                    <w:lang w:val="en-US"/>
                                                  </w:rPr>
                                                  <w:t xml:space="preserve"> and replied to the Call for Evidence and public consultation on 22 August 2022. We are now gathering support from likeminded organisations and reaching out to Member State authorities in order to solidify the support for a merged energy label. So far, we have cooperated with EHPA on our outreach to ECOS (16 September 2022) and the Swedish Energy Agency (20 September 2022).  </w:t>
                                                </w:r>
                                              </w:p>
                                              <w:p w14:paraId="6C1B6CC8"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Lots and 20 – market surveillance tolerances:</w:t>
                                                </w:r>
                                                <w:r w:rsidRPr="007C0891">
                                                  <w:rPr>
                                                    <w:rFonts w:ascii="Helvetica" w:hAnsi="Helvetica" w:cs="Helvetica"/>
                                                    <w:color w:val="222222"/>
                                                    <w:sz w:val="21"/>
                                                    <w:szCs w:val="21"/>
                                                    <w:lang w:val="en-US"/>
                                                  </w:rPr>
                                                  <w:t xml:space="preserve"> EPEE finalised an amendment proposal to the market surveillance tolerances as proposed by the Commission for the energy labels under ENER Lots 10 and 20. We shared our position with the Commission on 27 September, and we also sent to the Commission a joint industry proposal, based on EPEE’s position, with the EHPA on 30 September.  </w:t>
                                                </w:r>
                                              </w:p>
                                              <w:p w14:paraId="7329147D"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 33 (smart appliances):</w:t>
                                                </w:r>
                                                <w:r w:rsidRPr="007C0891">
                                                  <w:rPr>
                                                    <w:rFonts w:ascii="Helvetica" w:hAnsi="Helvetica" w:cs="Helvetica"/>
                                                    <w:color w:val="222222"/>
                                                    <w:sz w:val="21"/>
                                                    <w:szCs w:val="21"/>
                                                    <w:lang w:val="en-US"/>
                                                  </w:rPr>
                                                  <w:t xml:space="preserve"> the Commission’s JRC is working on measures outside the Ecodesign Framework, most likely a Voluntary Agreement based on SAREF4ENER with recommendations and requirements </w:t>
                                                </w:r>
                                                <w:r w:rsidRPr="007C0891">
                                                  <w:rPr>
                                                    <w:rFonts w:ascii="Helvetica" w:hAnsi="Helvetica" w:cs="Helvetica"/>
                                                    <w:color w:val="222222"/>
                                                    <w:sz w:val="21"/>
                                                    <w:szCs w:val="21"/>
                                                    <w:lang w:val="en-US"/>
                                                  </w:rPr>
                                                  <w:lastRenderedPageBreak/>
                                                  <w:t>for smart appliances connected to the grid in order to enable demand-side flexibility. In order to continue with the study, the JRC launched a survey on interoperability. EPEE shared its answers with the JRC on 23 September 2022, which is before the deadline of 30 September. </w:t>
                                                </w:r>
                                              </w:p>
                                              <w:p w14:paraId="0A03E58B" w14:textId="77777777" w:rsidR="007C0891" w:rsidRDefault="00000000">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1F1934DE">
                                                    <v:rect id="_x0000_i1063" style="width:470.3pt;height:1.2pt" o:hralign="center" o:hrstd="t" o:hr="t" fillcolor="#a0a0a0" stroked="f"/>
                                                  </w:pict>
                                                </w:r>
                                              </w:p>
                                            </w:tc>
                                          </w:tr>
                                        </w:tbl>
                                        <w:p w14:paraId="061D1611" w14:textId="77777777" w:rsidR="007C0891" w:rsidRDefault="007C0891">
                                          <w:pPr>
                                            <w:spacing w:line="240" w:lineRule="auto"/>
                                            <w:rPr>
                                              <w:rFonts w:ascii="Times New Roman" w:eastAsia="Times New Roman" w:hAnsi="Times New Roman" w:cs="Times New Roman"/>
                                              <w:sz w:val="20"/>
                                              <w:szCs w:val="20"/>
                                            </w:rPr>
                                          </w:pPr>
                                        </w:p>
                                      </w:tc>
                                    </w:tr>
                                  </w:tbl>
                                  <w:p w14:paraId="6437B4AA" w14:textId="77777777" w:rsidR="007C0891" w:rsidRDefault="007C0891">
                                    <w:pPr>
                                      <w:rPr>
                                        <w:rFonts w:ascii="Times New Roman" w:eastAsia="Times New Roman" w:hAnsi="Times New Roman" w:cs="Times New Roman"/>
                                        <w:sz w:val="20"/>
                                        <w:szCs w:val="20"/>
                                      </w:rPr>
                                    </w:pPr>
                                  </w:p>
                                </w:tc>
                              </w:tr>
                            </w:tbl>
                            <w:p w14:paraId="46A89BBC" w14:textId="77777777" w:rsidR="007C0891" w:rsidRDefault="007C0891">
                              <w:pPr>
                                <w:jc w:val="center"/>
                                <w:rPr>
                                  <w:rFonts w:ascii="Times New Roman" w:eastAsia="Times New Roman" w:hAnsi="Times New Roman" w:cs="Times New Roman"/>
                                  <w:sz w:val="20"/>
                                  <w:szCs w:val="20"/>
                                </w:rPr>
                              </w:pPr>
                            </w:p>
                          </w:tc>
                        </w:tr>
                      </w:tbl>
                      <w:p w14:paraId="27974971"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38D68A8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C0891" w14:paraId="5E4EA6DB"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C0891" w14:paraId="1E2FF792" w14:textId="77777777">
                                      <w:tc>
                                        <w:tcPr>
                                          <w:tcW w:w="0" w:type="auto"/>
                                          <w:hideMark/>
                                        </w:tcPr>
                                        <w:p w14:paraId="71E94CB0" w14:textId="33CCEB68" w:rsidR="007C0891" w:rsidRDefault="007C0891">
                                          <w:pPr>
                                            <w:jc w:val="center"/>
                                            <w:rPr>
                                              <w:rFonts w:eastAsia="Times New Roman"/>
                                            </w:rPr>
                                          </w:pPr>
                                          <w:r>
                                            <w:rPr>
                                              <w:rFonts w:eastAsia="Times New Roman"/>
                                              <w:noProof/>
                                            </w:rPr>
                                            <w:drawing>
                                              <wp:inline distT="0" distB="0" distL="0" distR="0" wp14:anchorId="250DF8F9" wp14:editId="3EA0A453">
                                                <wp:extent cx="12573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C0891" w14:paraId="7F22FFB6" w14:textId="77777777">
                                      <w:tc>
                                        <w:tcPr>
                                          <w:tcW w:w="0" w:type="auto"/>
                                          <w:hideMark/>
                                        </w:tcPr>
                                        <w:p w14:paraId="31396ACA" w14:textId="77777777" w:rsidR="007C0891" w:rsidRDefault="007C0891">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02C29D8E" w14:textId="77777777" w:rsidR="007C0891" w:rsidRDefault="00000000" w:rsidP="007C0891">
                                          <w:pPr>
                                            <w:numPr>
                                              <w:ilvl w:val="0"/>
                                              <w:numId w:val="26"/>
                                            </w:numPr>
                                            <w:spacing w:before="100" w:beforeAutospacing="1" w:after="100" w:afterAutospacing="1" w:line="360" w:lineRule="auto"/>
                                            <w:rPr>
                                              <w:rFonts w:ascii="Helvetica" w:eastAsia="Times New Roman" w:hAnsi="Helvetica" w:cs="Helvetica"/>
                                              <w:color w:val="202020"/>
                                              <w:sz w:val="24"/>
                                              <w:szCs w:val="24"/>
                                            </w:rPr>
                                          </w:pPr>
                                          <w:hyperlink r:id="rId65" w:tgtFrame="_blank" w:history="1">
                                            <w:proofErr w:type="spellStart"/>
                                            <w:r w:rsidR="007C0891">
                                              <w:rPr>
                                                <w:rStyle w:val="Hipercze"/>
                                                <w:rFonts w:ascii="Helvetica" w:eastAsia="Times New Roman" w:hAnsi="Helvetica" w:cs="Helvetica"/>
                                                <w:color w:val="007C89"/>
                                                <w:sz w:val="24"/>
                                                <w:szCs w:val="24"/>
                                              </w:rPr>
                                              <w:t>Calendar</w:t>
                                            </w:r>
                                            <w:proofErr w:type="spellEnd"/>
                                            <w:r w:rsidR="007C0891">
                                              <w:rPr>
                                                <w:rStyle w:val="Hipercze"/>
                                                <w:rFonts w:ascii="Helvetica" w:eastAsia="Times New Roman" w:hAnsi="Helvetica" w:cs="Helvetica"/>
                                                <w:color w:val="007C89"/>
                                                <w:sz w:val="24"/>
                                                <w:szCs w:val="24"/>
                                              </w:rPr>
                                              <w:t xml:space="preserve"> of </w:t>
                                            </w:r>
                                            <w:proofErr w:type="spellStart"/>
                                            <w:r w:rsidR="007C0891">
                                              <w:rPr>
                                                <w:rStyle w:val="Hipercze"/>
                                                <w:rFonts w:ascii="Helvetica" w:eastAsia="Times New Roman" w:hAnsi="Helvetica" w:cs="Helvetica"/>
                                                <w:color w:val="007C89"/>
                                                <w:sz w:val="24"/>
                                                <w:szCs w:val="24"/>
                                              </w:rPr>
                                              <w:t>internal</w:t>
                                            </w:r>
                                            <w:proofErr w:type="spellEnd"/>
                                            <w:r w:rsidR="007C0891">
                                              <w:rPr>
                                                <w:rStyle w:val="Hipercze"/>
                                                <w:rFonts w:ascii="Helvetica" w:eastAsia="Times New Roman" w:hAnsi="Helvetica" w:cs="Helvetica"/>
                                                <w:color w:val="007C89"/>
                                                <w:sz w:val="24"/>
                                                <w:szCs w:val="24"/>
                                              </w:rPr>
                                              <w:t xml:space="preserve"> </w:t>
                                            </w:r>
                                            <w:proofErr w:type="spellStart"/>
                                            <w:r w:rsidR="007C0891">
                                              <w:rPr>
                                                <w:rStyle w:val="Hipercze"/>
                                                <w:rFonts w:ascii="Helvetica" w:eastAsia="Times New Roman" w:hAnsi="Helvetica" w:cs="Helvetica"/>
                                                <w:color w:val="007C89"/>
                                                <w:sz w:val="24"/>
                                                <w:szCs w:val="24"/>
                                              </w:rPr>
                                              <w:t>meetings</w:t>
                                            </w:r>
                                            <w:proofErr w:type="spellEnd"/>
                                            <w:r w:rsidR="007C0891">
                                              <w:rPr>
                                                <w:rStyle w:val="Hipercze"/>
                                                <w:rFonts w:ascii="Helvetica" w:eastAsia="Times New Roman" w:hAnsi="Helvetica" w:cs="Helvetica"/>
                                                <w:color w:val="007C89"/>
                                                <w:sz w:val="24"/>
                                                <w:szCs w:val="24"/>
                                              </w:rPr>
                                              <w:t xml:space="preserve"> 2022</w:t>
                                            </w:r>
                                          </w:hyperlink>
                                          <w:r w:rsidR="007C0891">
                                            <w:rPr>
                                              <w:rFonts w:ascii="Helvetica" w:eastAsia="Times New Roman" w:hAnsi="Helvetica" w:cs="Helvetica"/>
                                              <w:color w:val="202020"/>
                                              <w:sz w:val="24"/>
                                              <w:szCs w:val="24"/>
                                            </w:rPr>
                                            <w:t> </w:t>
                                          </w:r>
                                        </w:p>
                                      </w:tc>
                                    </w:tr>
                                  </w:tbl>
                                  <w:p w14:paraId="7CB8F2FC" w14:textId="77777777" w:rsidR="007C0891" w:rsidRDefault="007C0891">
                                    <w:pPr>
                                      <w:rPr>
                                        <w:rFonts w:ascii="Times New Roman" w:eastAsia="Times New Roman" w:hAnsi="Times New Roman" w:cs="Times New Roman"/>
                                        <w:sz w:val="20"/>
                                        <w:szCs w:val="20"/>
                                      </w:rPr>
                                    </w:pPr>
                                  </w:p>
                                </w:tc>
                              </w:tr>
                            </w:tbl>
                            <w:p w14:paraId="0A63FC66" w14:textId="77777777" w:rsidR="007C0891" w:rsidRDefault="007C0891">
                              <w:pPr>
                                <w:rPr>
                                  <w:rFonts w:ascii="Times New Roman" w:eastAsia="Times New Roman" w:hAnsi="Times New Roman" w:cs="Times New Roman"/>
                                  <w:sz w:val="20"/>
                                  <w:szCs w:val="20"/>
                                </w:rPr>
                              </w:pPr>
                            </w:p>
                          </w:tc>
                        </w:tr>
                      </w:tbl>
                      <w:p w14:paraId="198E3797"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rsidRPr="00D7183C" w14:paraId="066672F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rsidRPr="00D7183C" w14:paraId="62312F35" w14:textId="77777777">
                                <w:trPr>
                                  <w:jc w:val="center"/>
                                  <w:hidden/>
                                </w:trPr>
                                <w:tc>
                                  <w:tcPr>
                                    <w:tcW w:w="0" w:type="auto"/>
                                    <w:hideMark/>
                                  </w:tcPr>
                                  <w:p w14:paraId="7FF752B3" w14:textId="77777777" w:rsidR="007C0891" w:rsidRDefault="007C08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rsidRPr="00D7183C" w14:paraId="520F3725"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454"/>
                                          </w:tblGrid>
                                          <w:tr w:rsidR="007C0891" w:rsidRPr="00D7183C" w14:paraId="5D24618B" w14:textId="77777777">
                                            <w:tc>
                                              <w:tcPr>
                                                <w:tcW w:w="0" w:type="auto"/>
                                                <w:shd w:val="clear" w:color="auto" w:fill="F8F8F8"/>
                                                <w:tcMar>
                                                  <w:top w:w="270" w:type="dxa"/>
                                                  <w:left w:w="270" w:type="dxa"/>
                                                  <w:bottom w:w="270" w:type="dxa"/>
                                                  <w:right w:w="270" w:type="dxa"/>
                                                </w:tcMar>
                                                <w:hideMark/>
                                              </w:tcPr>
                                              <w:p w14:paraId="4E2C9BBB" w14:textId="77777777" w:rsidR="007C0891" w:rsidRDefault="007C0891">
                                                <w:pPr>
                                                  <w:spacing w:line="360" w:lineRule="auto"/>
                                                  <w:jc w:val="center"/>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205F34C5" w14:textId="77777777" w:rsidR="007C0891" w:rsidRDefault="007C0891">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7F782940" w14:textId="77777777" w:rsidR="007C0891" w:rsidRDefault="007C0891">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3FD38B97"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European Parliament negotiators reach agreement on financing ‘REPowerEU’ through ETS revenues.</w:t>
                                                </w:r>
                                              </w:p>
                                              <w:p w14:paraId="319EE5C4"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Fifteen Member States call on European Commission to put price cap on fossil gas </w:t>
                                                </w:r>
                                              </w:p>
                                              <w:p w14:paraId="37E155BD"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European Commission amends Temporary Crisis Framework in context of war in Ukraine </w:t>
                                                </w:r>
                                              </w:p>
                                              <w:p w14:paraId="5AA2FCB7" w14:textId="77777777" w:rsidR="007C0891" w:rsidRDefault="007C0891">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p>
                                              <w:p w14:paraId="39C5D624"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Commission clarifies status of repaired products in liability rules </w:t>
                                                </w:r>
                                              </w:p>
                                              <w:p w14:paraId="75B4FEDD"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REPowerEU: Czechia proposes limiting use of market stability reserve </w:t>
                                                </w:r>
                                              </w:p>
                                              <w:p w14:paraId="3BA251AE"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Commission moves forward with ecodesign rules for solar PV </w:t>
                                                </w:r>
                                              </w:p>
                                            </w:tc>
                                          </w:tr>
                                        </w:tbl>
                                        <w:p w14:paraId="57BEE976" w14:textId="77777777" w:rsidR="007C0891" w:rsidRPr="007C0891" w:rsidRDefault="007C0891">
                                          <w:pPr>
                                            <w:rPr>
                                              <w:rFonts w:ascii="Times New Roman" w:eastAsia="Times New Roman" w:hAnsi="Times New Roman" w:cs="Times New Roman"/>
                                              <w:sz w:val="20"/>
                                              <w:szCs w:val="20"/>
                                              <w:lang w:val="en-US"/>
                                            </w:rPr>
                                          </w:pPr>
                                        </w:p>
                                      </w:tc>
                                    </w:tr>
                                  </w:tbl>
                                  <w:p w14:paraId="2CC37A22" w14:textId="77777777" w:rsidR="007C0891" w:rsidRPr="007C0891" w:rsidRDefault="007C0891">
                                    <w:pPr>
                                      <w:rPr>
                                        <w:rFonts w:ascii="Times New Roman" w:eastAsia="Times New Roman" w:hAnsi="Times New Roman" w:cs="Times New Roman"/>
                                        <w:sz w:val="20"/>
                                        <w:szCs w:val="20"/>
                                        <w:lang w:val="en-US"/>
                                      </w:rPr>
                                    </w:pPr>
                                  </w:p>
                                </w:tc>
                              </w:tr>
                            </w:tbl>
                            <w:p w14:paraId="13ED01B0" w14:textId="77777777" w:rsidR="007C0891" w:rsidRPr="007C0891" w:rsidRDefault="007C0891">
                              <w:pPr>
                                <w:jc w:val="center"/>
                                <w:rPr>
                                  <w:rFonts w:ascii="Times New Roman" w:eastAsia="Times New Roman" w:hAnsi="Times New Roman" w:cs="Times New Roman"/>
                                  <w:sz w:val="20"/>
                                  <w:szCs w:val="20"/>
                                  <w:lang w:val="en-US"/>
                                </w:rPr>
                              </w:pPr>
                            </w:p>
                          </w:tc>
                        </w:tr>
                      </w:tbl>
                      <w:p w14:paraId="23551FC9" w14:textId="77777777" w:rsidR="007C0891" w:rsidRPr="00D7183C"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14:paraId="372E31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C0891" w14:paraId="0FBA8B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0891" w14:paraId="79F12FC1" w14:textId="77777777">
                                      <w:tc>
                                        <w:tcPr>
                                          <w:tcW w:w="0" w:type="auto"/>
                                          <w:tcMar>
                                            <w:top w:w="0" w:type="dxa"/>
                                            <w:left w:w="270" w:type="dxa"/>
                                            <w:bottom w:w="135" w:type="dxa"/>
                                            <w:right w:w="270" w:type="dxa"/>
                                          </w:tcMar>
                                          <w:hideMark/>
                                        </w:tcPr>
                                        <w:p w14:paraId="13B1226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Open Sans" w:hAnsi="Open Sans" w:cs="Open Sans"/>
                                              <w:color w:val="008080"/>
                                              <w:sz w:val="24"/>
                                              <w:szCs w:val="24"/>
                                              <w:lang w:val="en-US"/>
                                            </w:rPr>
                                            <w:t>ENDs Europe</w:t>
                                          </w:r>
                                          <w:r w:rsidRPr="007C0891">
                                            <w:rPr>
                                              <w:rFonts w:ascii="Helvetica" w:hAnsi="Helvetica" w:cs="Helvetica"/>
                                              <w:color w:val="202020"/>
                                              <w:sz w:val="24"/>
                                              <w:szCs w:val="24"/>
                                              <w:lang w:val="en-US"/>
                                            </w:rPr>
                                            <w:t> </w:t>
                                          </w:r>
                                        </w:p>
                                        <w:p w14:paraId="0D80E49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European Parliament negotiators reach agreement on financing ‘REPowerEU’ through ETS revenues </w:t>
                                          </w:r>
                                          <w:r w:rsidRPr="007C0891">
                                            <w:rPr>
                                              <w:rFonts w:ascii="Helvetica" w:hAnsi="Helvetica" w:cs="Helvetica"/>
                                              <w:color w:val="202020"/>
                                              <w:sz w:val="24"/>
                                              <w:szCs w:val="24"/>
                                              <w:lang w:val="en-US"/>
                                            </w:rPr>
                                            <w:br/>
                                          </w:r>
                                          <w:r w:rsidRPr="007C0891">
                                            <w:rPr>
                                              <w:rFonts w:ascii="Helvetica" w:hAnsi="Helvetica" w:cs="Helvetica"/>
                                              <w:color w:val="202020"/>
                                              <w:sz w:val="24"/>
                                              <w:szCs w:val="24"/>
                                              <w:lang w:val="en-US"/>
                                            </w:rPr>
                                            <w:lastRenderedPageBreak/>
                                            <w:t>Simon Pickstone </w:t>
                                          </w:r>
                                          <w:r w:rsidRPr="007C0891">
                                            <w:rPr>
                                              <w:rFonts w:ascii="Helvetica" w:hAnsi="Helvetica" w:cs="Helvetica"/>
                                              <w:color w:val="202020"/>
                                              <w:sz w:val="24"/>
                                              <w:szCs w:val="24"/>
                                              <w:lang w:val="en-US"/>
                                            </w:rPr>
                                            <w:br/>
                                            <w:t>28 Sep 2022 </w:t>
                                          </w:r>
                                        </w:p>
                                        <w:p w14:paraId="24CD55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Companies that repair but do not substantially alter consumer products should not be held liable for harmful defects, the European Commission has proposed. </w:t>
                                          </w:r>
                                          <w:r w:rsidRPr="007C0891">
                                            <w:rPr>
                                              <w:rFonts w:ascii="Helvetica" w:hAnsi="Helvetica" w:cs="Helvetica"/>
                                              <w:color w:val="202020"/>
                                              <w:sz w:val="24"/>
                                              <w:szCs w:val="24"/>
                                              <w:lang w:val="en-US"/>
                                            </w:rPr>
                                            <w:br/>
                                          </w:r>
                                          <w:r w:rsidRPr="007C0891">
                                            <w:rPr>
                                              <w:rFonts w:ascii="Helvetica" w:hAnsi="Helvetica" w:cs="Helvetica"/>
                                              <w:color w:val="202020"/>
                                              <w:sz w:val="24"/>
                                              <w:szCs w:val="24"/>
                                              <w:lang w:val="en-US"/>
                                            </w:rPr>
                                            <w:br/>
                                            <w:t>As part of its overhaul of the Product Liability Directive published on Wednesday, the Commission has said clarity is needed on the status of remanufactured, refurbished or repaired products in order to support the EU’s shift towards a circular economy. </w:t>
                                          </w:r>
                                        </w:p>
                                        <w:p w14:paraId="7460C1F4"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Under the revised directive, product repairers should not be held liable for products that “do not involve substantial modifications”. Even in cases where a product has been modified substantially, firms would still be exempted from liability if they can prove that “the defectiveness that caused the damage is related to a part of the product not affected by the modification”, the legal text says. </w:t>
                                          </w:r>
                                        </w:p>
                                        <w:p w14:paraId="3EFDA7D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“For the circular economy, business models in which products are modified or upgraded are increasingly common and central to the EU’s efforts to achieve sustainability and waste- reduction goals,” the preamble to the proposal reads. The new provisions will provide “the legal clarity that industry needs in order to embrace circular business models”, it adds. </w:t>
                                          </w:r>
                                        </w:p>
                                        <w:p w14:paraId="241D139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existing directive, adopted in 1985, does not contain any explicit references to products that have been repaired or remanufactured. </w:t>
                                          </w:r>
                                        </w:p>
                                        <w:p w14:paraId="0A844C1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Promoting the repair of products over replacement has become a political priority for the Commission, which unveiled a </w:t>
                                          </w:r>
                                          <w:hyperlink r:id="rId66" w:tgtFrame="_blank" w:history="1">
                                            <w:r w:rsidRPr="007C0891">
                                              <w:rPr>
                                                <w:rStyle w:val="Hipercze"/>
                                                <w:rFonts w:ascii="Helvetica" w:hAnsi="Helvetica" w:cs="Helvetica"/>
                                                <w:color w:val="007C89"/>
                                                <w:sz w:val="24"/>
                                                <w:szCs w:val="24"/>
                                                <w:lang w:val="en-US"/>
                                              </w:rPr>
                                              <w:t>proposal in May</w:t>
                                            </w:r>
                                          </w:hyperlink>
                                          <w:r w:rsidRPr="007C0891">
                                            <w:rPr>
                                              <w:rFonts w:ascii="Helvetica" w:hAnsi="Helvetica" w:cs="Helvetica"/>
                                              <w:color w:val="202020"/>
                                              <w:sz w:val="24"/>
                                              <w:szCs w:val="24"/>
                                              <w:lang w:val="en-US"/>
                                            </w:rPr>
                                            <w:t xml:space="preserve"> to extend ecodesign rules to cover durability and repairability as well as energy performance. A legislative proposal on the ‘right to repair is expected next year. </w:t>
                                          </w:r>
                                        </w:p>
                                        <w:p w14:paraId="1067BA7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Additional changes in the revised directive would hold foreign producers as well as online platforms liable for defective products, but only under a limited set of conditions – to the disappointment of consumer rights group BEUC, which said the new provisions “do not go far enough”. </w:t>
                                          </w:r>
                                        </w:p>
                                        <w:p w14:paraId="766A26B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“We previously called on the Commission to include online marketplaces under the new EU product liability rules, following numerous pieces of research which </w:t>
                                          </w:r>
                                          <w:r w:rsidRPr="007C0891">
                                            <w:rPr>
                                              <w:rFonts w:ascii="Helvetica" w:hAnsi="Helvetica" w:cs="Helvetica"/>
                                              <w:color w:val="202020"/>
                                              <w:sz w:val="24"/>
                                              <w:szCs w:val="24"/>
                                              <w:lang w:val="en-US"/>
                                            </w:rPr>
                                            <w:lastRenderedPageBreak/>
                                            <w:t>show that consumers are subjected to unacceptably high numbers of unsafe goods on online marketplaces,” the group said in a statement. </w:t>
                                          </w:r>
                                        </w:p>
                                        <w:p w14:paraId="615C74D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32FAB8F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Fifteen Member States call on European Commission to put price cap on fossil gas</w:t>
                                          </w:r>
                                          <w:r w:rsidRPr="007C0891">
                                            <w:rPr>
                                              <w:rFonts w:ascii="Helvetica" w:hAnsi="Helvetica" w:cs="Helvetica"/>
                                              <w:color w:val="202020"/>
                                              <w:sz w:val="24"/>
                                              <w:szCs w:val="24"/>
                                              <w:lang w:val="en-US"/>
                                            </w:rPr>
                                            <w:t> </w:t>
                                          </w:r>
                                        </w:p>
                                        <w:p w14:paraId="5796AE4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Robert Hodgson </w:t>
                                          </w:r>
                                        </w:p>
                                        <w:p w14:paraId="4AA9A04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26 Sep 2022 </w:t>
                                          </w:r>
                                        </w:p>
                                        <w:p w14:paraId="6875C71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€20bn the European Commission hoped to tap from the market stability reserve (MSR) to help end reliance on Russian fossil fuels would be reduced to €4bn under a proposal from the Czech EU presidency, after criticism of tinkering with the market-based emissions trading system (ETS) for political ends. </w:t>
                                          </w:r>
                                        </w:p>
                                        <w:p w14:paraId="096473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Commission was</w:t>
                                          </w:r>
                                          <w:hyperlink r:id="rId67" w:tgtFrame="_blank" w:history="1">
                                            <w:r w:rsidRPr="007C0891">
                                              <w:rPr>
                                                <w:rStyle w:val="Hipercze"/>
                                                <w:rFonts w:ascii="Helvetica" w:hAnsi="Helvetica" w:cs="Helvetica"/>
                                                <w:color w:val="007C89"/>
                                                <w:sz w:val="24"/>
                                                <w:szCs w:val="24"/>
                                                <w:lang w:val="en-US"/>
                                              </w:rPr>
                                              <w:t xml:space="preserve"> immediately put on the defensive</w:t>
                                            </w:r>
                                          </w:hyperlink>
                                          <w:r w:rsidRPr="007C0891">
                                            <w:rPr>
                                              <w:rFonts w:ascii="Helvetica" w:hAnsi="Helvetica" w:cs="Helvetica"/>
                                              <w:color w:val="202020"/>
                                              <w:sz w:val="24"/>
                                              <w:szCs w:val="24"/>
                                              <w:lang w:val="en-US"/>
                                            </w:rPr>
                                            <w:t xml:space="preserve"> in May when it proposed selling emissions allowances (EUAs) from the reserve to create the only additional source of direct funding in the REPowerEU plan, with NGOs warning increasing supply would cause the carbon price to plummet, undermining the EU’s flagship climate action tool. </w:t>
                                          </w:r>
                                        </w:p>
                                        <w:p w14:paraId="6DBAAE1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Since then, several governments have criticised the plan, with Denmark</w:t>
                                          </w:r>
                                          <w:hyperlink r:id="rId68" w:tgtFrame="_blank" w:history="1">
                                            <w:r w:rsidRPr="007C0891">
                                              <w:rPr>
                                                <w:rStyle w:val="Hipercze"/>
                                                <w:rFonts w:ascii="Helvetica" w:hAnsi="Helvetica" w:cs="Helvetica"/>
                                                <w:color w:val="007C89"/>
                                                <w:sz w:val="24"/>
                                                <w:szCs w:val="24"/>
                                                <w:lang w:val="en-US"/>
                                              </w:rPr>
                                              <w:t xml:space="preserve"> accusing the EU executive</w:t>
                                            </w:r>
                                          </w:hyperlink>
                                          <w:r w:rsidRPr="007C0891">
                                            <w:rPr>
                                              <w:rFonts w:ascii="Helvetica" w:hAnsi="Helvetica" w:cs="Helvetica"/>
                                              <w:color w:val="202020"/>
                                              <w:sz w:val="24"/>
                                              <w:szCs w:val="24"/>
                                              <w:lang w:val="en-US"/>
                                            </w:rPr>
                                            <w:t xml:space="preserve"> in July of treating the ETS as a “printing press” to cover EU spending while the</w:t>
                                          </w:r>
                                          <w:hyperlink r:id="rId69" w:tgtFrame="_blank" w:history="1">
                                            <w:r w:rsidRPr="007C0891">
                                              <w:rPr>
                                                <w:rStyle w:val="Hipercze"/>
                                                <w:rFonts w:ascii="Helvetica" w:hAnsi="Helvetica" w:cs="Helvetica"/>
                                                <w:color w:val="007C89"/>
                                                <w:sz w:val="24"/>
                                                <w:szCs w:val="24"/>
                                                <w:lang w:val="en-US"/>
                                              </w:rPr>
                                              <w:t xml:space="preserve"> European Court of Auditors warned</w:t>
                                            </w:r>
                                          </w:hyperlink>
                                          <w:r w:rsidRPr="007C0891">
                                            <w:rPr>
                                              <w:rFonts w:ascii="Helvetica" w:hAnsi="Helvetica" w:cs="Helvetica"/>
                                              <w:color w:val="202020"/>
                                              <w:sz w:val="24"/>
                                              <w:szCs w:val="24"/>
                                              <w:lang w:val="en-US"/>
                                            </w:rPr>
                                            <w:t xml:space="preserve"> returning large volumes of EUAs to the market could “undermine the reserve’s original purpose of supporting carbon prices”. </w:t>
                                          </w:r>
                                        </w:p>
                                        <w:p w14:paraId="2DB5EB3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EU Council presidency holder Czechia now hopes to forge a compromise position on the emergency REPowerEU proposal – to enact energy investments via an additional chapter in post-pandemic Recovery and Resilience Plans – with a draft ‘general approach’ published on Friday that would reduce the volume of EUAs that can be auctioned from the reserve up to 2026 from €20bn to €4bn. </w:t>
                                          </w:r>
                                        </w:p>
                                        <w:p w14:paraId="370E949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It also deletes a clause calling for a doubling of the intake rate into the reserve to 48% of surplus allowances on the market, and extends the source of additional funds for REPowerEU measures to the Innovation Fund, which is financed directly with revenue from scheduled ETS auctions. </w:t>
                                          </w:r>
                                        </w:p>
                                        <w:p w14:paraId="45677AB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 xml:space="preserve">In their draft joint report, published on 15 September, rapporteurs from the European Parliament’s budget and economy committees </w:t>
                                          </w:r>
                                          <w:hyperlink r:id="rId70" w:tgtFrame="_blank" w:history="1">
                                            <w:r w:rsidRPr="007C0891">
                                              <w:rPr>
                                                <w:rStyle w:val="Hipercze"/>
                                                <w:rFonts w:ascii="Helvetica" w:hAnsi="Helvetica" w:cs="Helvetica"/>
                                                <w:color w:val="007C89"/>
                                                <w:sz w:val="24"/>
                                                <w:szCs w:val="24"/>
                                                <w:lang w:val="en-US"/>
                                              </w:rPr>
                                              <w:t>let the Commission’s proposal to tap the MSR stand</w:t>
                                            </w:r>
                                          </w:hyperlink>
                                          <w:r w:rsidRPr="007C0891">
                                            <w:rPr>
                                              <w:rFonts w:ascii="Helvetica" w:hAnsi="Helvetica" w:cs="Helvetica"/>
                                              <w:color w:val="202020"/>
                                              <w:sz w:val="24"/>
                                              <w:szCs w:val="24"/>
                                              <w:lang w:val="en-US"/>
                                            </w:rPr>
                                            <w:t>. The MEPs wrote, however, that the “allocation key proposed by the Commission for the new revenues to be drawn from the market stability reserve… is outdated”, and called for new rules on how the money raised should be disbursed, and for what purpose. </w:t>
                                          </w:r>
                                        </w:p>
                                        <w:p w14:paraId="2DDB7CB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MSR, designed to absorb surplus greenhouse gas emissions allowances, began operating in 2019. Since then, the cost to power generators and industrial plants of releasing a tonne of CO2 rose from around €20 to almost €100 in mid-August, but has since tumbled to around €65. </w:t>
                                          </w:r>
                                        </w:p>
                                        <w:p w14:paraId="584D830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Government delegates are due to discuss the Czech compromise proposal on Wednesday, with a view to adoption of a general approach at an Economic and Financial Affairs Council summit on 4 October. The budget and economy committees are provisionally scheduled to adopt their position – subject to input from the environment and other associated committees – on 24 October. </w:t>
                                          </w:r>
                                        </w:p>
                                        <w:p w14:paraId="30A9777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7059FA95"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Open Sans" w:hAnsi="Open Sans" w:cs="Open Sans"/>
                                              <w:color w:val="008080"/>
                                              <w:sz w:val="24"/>
                                              <w:szCs w:val="24"/>
                                              <w:lang w:val="en-US"/>
                                            </w:rPr>
                                            <w:t>Agence Europe</w:t>
                                          </w:r>
                                          <w:r w:rsidRPr="007C0891">
                                            <w:rPr>
                                              <w:rFonts w:ascii="Helvetica" w:hAnsi="Helvetica" w:cs="Helvetica"/>
                                              <w:color w:val="202020"/>
                                              <w:sz w:val="24"/>
                                              <w:szCs w:val="24"/>
                                              <w:lang w:val="en-US"/>
                                            </w:rPr>
                                            <w:t> </w:t>
                                          </w:r>
                                          <w:r w:rsidRPr="007C0891">
                                            <w:rPr>
                                              <w:rFonts w:ascii="Helvetica" w:hAnsi="Helvetica" w:cs="Helvetica"/>
                                              <w:color w:val="202020"/>
                                              <w:sz w:val="24"/>
                                              <w:szCs w:val="24"/>
                                              <w:lang w:val="en-US"/>
                                            </w:rPr>
                                            <w:br/>
                                          </w:r>
                                          <w:r w:rsidRPr="007C0891">
                                            <w:rPr>
                                              <w:rFonts w:ascii="Helvetica" w:hAnsi="Helvetica" w:cs="Helvetica"/>
                                              <w:color w:val="202020"/>
                                              <w:sz w:val="24"/>
                                              <w:szCs w:val="24"/>
                                              <w:lang w:val="en-US"/>
                                            </w:rPr>
                                            <w:br/>
                                          </w:r>
                                          <w:r w:rsidRPr="007C0891">
                                            <w:rPr>
                                              <w:rStyle w:val="Pogrubienie"/>
                                              <w:rFonts w:ascii="Helvetica" w:hAnsi="Helvetica" w:cs="Helvetica"/>
                                              <w:color w:val="202020"/>
                                              <w:sz w:val="24"/>
                                              <w:szCs w:val="24"/>
                                              <w:lang w:val="en-US"/>
                                            </w:rPr>
                                            <w:t>Commission clarifies status of repaired products in liability rules </w:t>
                                          </w:r>
                                          <w:r w:rsidRPr="007C0891">
                                            <w:rPr>
                                              <w:rFonts w:ascii="Helvetica" w:hAnsi="Helvetica" w:cs="Helvetica"/>
                                              <w:color w:val="202020"/>
                                              <w:sz w:val="24"/>
                                              <w:szCs w:val="24"/>
                                              <w:lang w:val="en-US"/>
                                            </w:rPr>
                                            <w:br/>
                                            <w:t>Brussels, 28/09/2022 (Agence Europe) </w:t>
                                          </w:r>
                                        </w:p>
                                        <w:p w14:paraId="46EF0FDA"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EPP, S&amp;D, Renew Europe and Greens/EFA groups in the European Parliament reached a compromise on the European Commission’s proposal to use revenues from the EU Emissions Trading System (ETS) to part-finance the plan aimed at moving the EU away from dependence on Russian fossil fuels by 2027 (‘REPowerEU’), announced Peter Liese (EPP, German), the European Parliament's rapporteur on the dossier, on Tuesday 27 September. </w:t>
                                          </w:r>
                                        </w:p>
                                        <w:p w14:paraId="5C40036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European Commission had in fact proposed a targeted amendment to the EU regulation establishing the ‘Recovery and Resilience Facility’ (RRF) in order to allocate €20 billion from the auctioning of an estimated 250 million carbon allowances from the Market Stability Reserve (MSR) of the ETS. </w:t>
                                          </w:r>
                                        </w:p>
                                        <w:p w14:paraId="1ED02F4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This decision was strongly criticised by many MEPs from the S&amp;D and Greens/EFA groups, since the MSR is intended to reduce the surplus of </w:t>
                                          </w:r>
                                          <w:r w:rsidRPr="007C0891">
                                            <w:rPr>
                                              <w:rFonts w:ascii="Helvetica" w:hAnsi="Helvetica" w:cs="Helvetica"/>
                                              <w:color w:val="202020"/>
                                              <w:sz w:val="24"/>
                                              <w:szCs w:val="24"/>
                                              <w:lang w:val="en-US"/>
                                            </w:rPr>
                                            <w:lastRenderedPageBreak/>
                                            <w:t>allowances in circulation in order to increase the price of CO2 and thereby provide an incentive for those sectors covered by the ETS to reduce their emissions.  </w:t>
                                          </w:r>
                                        </w:p>
                                        <w:p w14:paraId="33B2D052"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“European Commission President Ursula von der Leyen wants to emit an additional 250 million tonnes of CO2 to finance new energy infrastructure, such as a pipeline to Hungary”, said Michael Bloss (German), the Greens/EFA shadow rapporteur on the dossier, during an interview with some media. </w:t>
                                          </w:r>
                                        </w:p>
                                        <w:p w14:paraId="6DEEBA9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Mr Liese, on the other hand, welcomes the fact that the European Commission’s proposal would lower the price of carbon allowances, as “we need to do everything we can to curb the price of electricity (which is influenced by the ETS) and to provide relief to companies that are on the verge of bankruptcy”. </w:t>
                                          </w:r>
                                        </w:p>
                                        <w:p w14:paraId="7A794D2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four groups therefore agreed to bring forward the auctioning of carbon allowances from the 2026-2030 period to the 2021-2025 period (‘frontloading’), without affecting the MSR. </w:t>
                                          </w:r>
                                        </w:p>
                                        <w:p w14:paraId="1A90EB3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In addition, MEPs agreed to prioritise cross-border projects, to reject the idea of using the ETS to fund fossil fuel projects, and to cap fossil fuel funding from other sources of revenue mobilised for REPowerEU at €10 billion. </w:t>
                                          </w:r>
                                        </w:p>
                                        <w:p w14:paraId="449B888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compromise amendments agreed between the above groups will be put to the vote in the European Parliament’s Committee on the Environment, Public Health and Food Safety (ENVI) – the committee exclusively responsible for this part of REPowerEU – on Monday 3 October, with a view to a plenary vote being held at the end of the month or during the November session. </w:t>
                                          </w:r>
                                        </w:p>
                                        <w:p w14:paraId="1DD2433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2669857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REPowerEU: Czechia proposes limiting use of market stability reserve</w:t>
                                          </w:r>
                                          <w:r w:rsidRPr="007C0891">
                                            <w:rPr>
                                              <w:rFonts w:ascii="Helvetica" w:hAnsi="Helvetica" w:cs="Helvetica"/>
                                              <w:color w:val="202020"/>
                                              <w:sz w:val="24"/>
                                              <w:szCs w:val="24"/>
                                              <w:lang w:val="en-US"/>
                                            </w:rPr>
                                            <w:t> </w:t>
                                          </w:r>
                                        </w:p>
                                        <w:p w14:paraId="393158E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Brussels, 28/09/2022 (Agence Europe) </w:t>
                                          </w:r>
                                        </w:p>
                                        <w:p w14:paraId="352C84B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energy ministers of fifteen Member States (Belgium, Bulgaria, Croatia, France, Greece, Italy, Latvia, Lithuania, Malta, Poland, Portugal, Romania, Slovakia, Slovenia and Spain) sent a joint letter to the European Commissioner for Energy, Kadri Simson, on the evening of Tuesday 27 September, calling for a cap on the price of fossil gas. </w:t>
                                          </w:r>
                                        </w:p>
                                        <w:p w14:paraId="07ED12F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 xml:space="preserve">“We (...) call on you to present us with a proposal in this direction to be discussed at the extraordinary Energy Council of 30 September, (see EUROPE </w:t>
                                          </w:r>
                                          <w:hyperlink r:id="rId71" w:tgtFrame="_blank" w:history="1">
                                            <w:r w:rsidRPr="007C0891">
                                              <w:rPr>
                                                <w:rStyle w:val="Hipercze"/>
                                                <w:rFonts w:ascii="Helvetica" w:hAnsi="Helvetica" w:cs="Helvetica"/>
                                                <w:color w:val="007C89"/>
                                                <w:sz w:val="24"/>
                                                <w:szCs w:val="24"/>
                                                <w:lang w:val="en-US"/>
                                              </w:rPr>
                                              <w:t>B13020A16</w:t>
                                            </w:r>
                                          </w:hyperlink>
                                          <w:r w:rsidRPr="007C0891">
                                            <w:rPr>
                                              <w:rFonts w:ascii="Helvetica" w:hAnsi="Helvetica" w:cs="Helvetica"/>
                                              <w:color w:val="202020"/>
                                              <w:sz w:val="24"/>
                                              <w:szCs w:val="24"/>
                                              <w:lang w:val="en-US"/>
                                            </w:rPr>
                                            <w:t>) followed by a legislative proposal as soon as possible”, the letter said. </w:t>
                                          </w:r>
                                        </w:p>
                                        <w:p w14:paraId="2CFC5795"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ministers state that this cap “should be applied to all wholesale natural gas transactions”. </w:t>
                                          </w:r>
                                        </w:p>
                                        <w:p w14:paraId="67B8B32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In a non-paper presented to the Member States on 9 September, the European Commission had advocated for the introduction of a limited cap on Russian gas imports by pipeline (see EUROPE </w:t>
                                          </w:r>
                                          <w:hyperlink r:id="rId72" w:tgtFrame="_blank" w:history="1">
                                            <w:r w:rsidRPr="007C0891">
                                              <w:rPr>
                                                <w:rStyle w:val="Hipercze"/>
                                                <w:rFonts w:ascii="Helvetica" w:hAnsi="Helvetica" w:cs="Helvetica"/>
                                                <w:color w:val="007C89"/>
                                                <w:sz w:val="24"/>
                                                <w:szCs w:val="24"/>
                                                <w:lang w:val="en-US"/>
                                              </w:rPr>
                                              <w:t>B13016A1</w:t>
                                            </w:r>
                                          </w:hyperlink>
                                          <w:r w:rsidRPr="007C0891">
                                            <w:rPr>
                                              <w:rFonts w:ascii="Helvetica" w:hAnsi="Helvetica" w:cs="Helvetica"/>
                                              <w:color w:val="202020"/>
                                              <w:sz w:val="24"/>
                                              <w:szCs w:val="24"/>
                                              <w:lang w:val="en-US"/>
                                            </w:rPr>
                                            <w:t>). It considers that the introduction of a generalised cap could lead some gas importers, in particular liquefied natural gas (LNG) importers, to divert their supplies to Asian markets, thereby jeopardising the EU’s security of supply.  </w:t>
                                          </w:r>
                                        </w:p>
                                        <w:p w14:paraId="33BE296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According to Georg Zachmann, energy and climate policy researcher at the Bruegel think tank, Germany’s absence from the list of signatories is partly explained by the fear that German companies will not be able to bid higher than other buyers because of the cap, while the country “has not nearly enough gas”.  </w:t>
                                          </w:r>
                                        </w:p>
                                        <w:p w14:paraId="2147116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For their part, the signatory countries believe that a cap on gas prices can however “be designed in such a way as to ensure security of supply and the free flow of gas within Europe”. </w:t>
                                          </w:r>
                                        </w:p>
                                        <w:p w14:paraId="3E73BD7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letter further stresses that this is the only instrument that can help each Member State “to mitigate the inflationary pressure, manage expectations and provide a framework in case of potential supply disruptions, and limit the extra profits in the sector”.   </w:t>
                                          </w:r>
                                        </w:p>
                                        <w:p w14:paraId="793758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Bram Claeys, senior advisor to The Regulatory Assistance Project - an NGO specialising in the energy sector transition - does not share this view and has just published an assessment with colleagues of the various options available to support consumers in the face of the energy crisis. </w:t>
                                          </w:r>
                                        </w:p>
                                        <w:p w14:paraId="5B5614D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His main criticism is that a cap “masks the signals sent by high prices and therefore makes it more difficult to take action to address the causes of high prices, mainly the fear of running out of gas this winter”. </w:t>
                                          </w:r>
                                        </w:p>
                                        <w:p w14:paraId="1069BB9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He also agrees with the Commission’s concerns that this is a difficult measure to implement, given the international and competitive nature of the gas market.   </w:t>
                                          </w:r>
                                        </w:p>
                                        <w:p w14:paraId="434E80F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idea seems to be to price European gas just a little higher than what Asian markets are paying in order to avoid a diversion of supplies, but Asian buyers would only have to bid a little higher”, he told EUROPE. </w:t>
                                          </w:r>
                                        </w:p>
                                        <w:p w14:paraId="35B79B1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Mr Claeys therefore advocates for focusing instead on reducing gas consumption, “which won’t happen if you make gas cheaper, unless you combine the cap with measures forcing people to use less gas”. </w:t>
                                          </w:r>
                                        </w:p>
                                        <w:p w14:paraId="5FC697A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While measures to reduce gas consumption are often seen as long-term (e.g. building insulation), it can also be done through short-term measures, he told EUROPE, mentioning information campaigns to encourage citizens to change certain behaviours and the organisation of auction or tender systems to encourage companies to reduce their energy consumption. </w:t>
                                          </w:r>
                                        </w:p>
                                        <w:p w14:paraId="60B3CB2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EU could also negotiate a lower price for gas currently transported by pipeline - mainly from Norway and Algeria - by ensuring that this lower price benefits end consumers”, Mr Claeys stressed. In his view, this option is not “a miracle solution”, but “is in any case more feasible”. </w:t>
                                          </w:r>
                                        </w:p>
                                        <w:p w14:paraId="6C84DAC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 preferable alternative, he says, is to keep the price of gas high, but to capture the excess profits of gas companies and electricity producers and redistribute them to low-income or vulnerable consumers and struggling businesses. </w:t>
                                          </w:r>
                                        </w:p>
                                        <w:p w14:paraId="3FC9CEB2"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3C0B6AB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Commission moves forward with ecodesign rules for solar PV </w:t>
                                          </w:r>
                                        </w:p>
                                        <w:p w14:paraId="1D0AB9F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Brussels, 20/07/2022 (Agence Europe) </w:t>
                                          </w:r>
                                        </w:p>
                                        <w:p w14:paraId="3F8D026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On Wednesday 20 July the European Commission adopted an amendment to the State aid Temporary Crisis Framework, initially adopted on 23 March 2022 to support the economy in the context of the Russian invasion of Ukraine. </w:t>
                                          </w:r>
                                        </w:p>
                                        <w:p w14:paraId="1FA158A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Margrethe Vestager, Executive Vice-President in charge of Competition Policy, said the changes help “accelerate the rollout of renewable energy as well as the decarbonisation of industries, in line with the REPowerEU objectives”. </w:t>
                                          </w:r>
                                        </w:p>
                                        <w:p w14:paraId="0BD2932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The changes to this framework complement the measures announced on the same day to reduce gas consumption in Europe by 15% until next spring (see other news). </w:t>
                                          </w:r>
                                        </w:p>
                                        <w:p w14:paraId="2862FCA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Measures to accelerate the deployment of renewable energy. Member States may establish support schemes for investments in renewable energy, including renewable hydrogen, biogas and biomethane, storage and renewable heat, including through heat pumps, with simplified tendering procedures that can be implemented quickly, while including sufficient safeguards to protect the level playing field. In particular, Member States are able to design schemes for a specific technology, requiring support in view of the particular national energy mix. </w:t>
                                          </w:r>
                                        </w:p>
                                        <w:p w14:paraId="78837E3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Measures to facilitate the decarbonisation of industrial processes. To further accelerate the diversification of energy supplies, Member States may support investments to phase out fossil fuels, including through electrification, energy efficiency and a shift to the use of renewable hydrogen and electricity-based hydrogen (under certain conditions). This amendment allows Member States to: - set up new aid systems based on calls for tender; - or support projects directly, without tenders, with certain limits on the share of public support per investment. Specific top-up bonuses would be provided for small and medium-sized enterprises and for particularly energy-efficient solutions. </w:t>
                                          </w:r>
                                        </w:p>
                                        <w:p w14:paraId="678CEA6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Under these two new sections, Member States must ensure that projects are implemented within a specific timeframe to ensure an effective acceleration effect in reaching the REPowerEU objectives. Aid under these sections may be granted until 30 June 2023. </w:t>
                                          </w:r>
                                        </w:p>
                                        <w:p w14:paraId="2408574B"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temporary framework now allows Member States to grant limited amounts of aid to companies affected by the current crisis or by sanctions, up to the increased amounts of €62,000 and €75,000 in the agriculture, and fisheries and aquaculture sectors respectively, and up to €500,000 in all other sectors. </w:t>
                                          </w:r>
                                        </w:p>
                                        <w:p w14:paraId="6F0999BB"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aid to cover the increase in energy costs can only cover a maximum of 70% of the beneficiary’s gas and electricity consumption during the same period in the previous year.</w:t>
                                          </w:r>
                                        </w:p>
                                        <w:p w14:paraId="5E5B91B2" w14:textId="77777777" w:rsidR="007C0891" w:rsidRDefault="0000000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4153782">
                                              <v:rect id="_x0000_i1064" style="width:470.3pt;height:1.2pt" o:hralign="center" o:hrstd="t" o:hr="t" fillcolor="#a0a0a0" stroked="f"/>
                                            </w:pict>
                                          </w:r>
                                        </w:p>
                                      </w:tc>
                                    </w:tr>
                                  </w:tbl>
                                  <w:p w14:paraId="34C1F401" w14:textId="77777777" w:rsidR="007C0891" w:rsidRDefault="007C0891">
                                    <w:pPr>
                                      <w:spacing w:line="240" w:lineRule="auto"/>
                                      <w:rPr>
                                        <w:rFonts w:ascii="Times New Roman" w:eastAsia="Times New Roman" w:hAnsi="Times New Roman" w:cs="Times New Roman"/>
                                        <w:sz w:val="20"/>
                                        <w:szCs w:val="20"/>
                                      </w:rPr>
                                    </w:pPr>
                                  </w:p>
                                </w:tc>
                              </w:tr>
                            </w:tbl>
                            <w:p w14:paraId="028B5AFC" w14:textId="77777777" w:rsidR="007C0891" w:rsidRDefault="007C0891">
                              <w:pPr>
                                <w:rPr>
                                  <w:rFonts w:ascii="Times New Roman" w:eastAsia="Times New Roman" w:hAnsi="Times New Roman" w:cs="Times New Roman"/>
                                  <w:sz w:val="20"/>
                                  <w:szCs w:val="20"/>
                                </w:rPr>
                              </w:pPr>
                            </w:p>
                          </w:tc>
                        </w:tr>
                      </w:tbl>
                      <w:p w14:paraId="02304E1D" w14:textId="77777777" w:rsidR="007C0891" w:rsidRDefault="007C0891">
                        <w:pPr>
                          <w:rPr>
                            <w:rFonts w:ascii="Times New Roman" w:eastAsia="Times New Roman" w:hAnsi="Times New Roman" w:cs="Times New Roman"/>
                            <w:sz w:val="20"/>
                            <w:szCs w:val="20"/>
                          </w:rPr>
                        </w:pPr>
                      </w:p>
                    </w:tc>
                  </w:tr>
                </w:tbl>
                <w:p w14:paraId="0D80E823" w14:textId="77777777" w:rsidR="007C0891" w:rsidRDefault="007C0891">
                  <w:pPr>
                    <w:jc w:val="center"/>
                    <w:rPr>
                      <w:rFonts w:ascii="Times New Roman" w:eastAsia="Times New Roman" w:hAnsi="Times New Roman" w:cs="Times New Roman"/>
                      <w:sz w:val="20"/>
                      <w:szCs w:val="20"/>
                    </w:rPr>
                  </w:pPr>
                </w:p>
              </w:tc>
            </w:tr>
          </w:tbl>
          <w:p w14:paraId="76CCC970" w14:textId="77777777" w:rsidR="007C0891" w:rsidRDefault="007C0891">
            <w:pPr>
              <w:jc w:val="center"/>
              <w:rPr>
                <w:rFonts w:ascii="Times New Roman" w:eastAsia="Times New Roman" w:hAnsi="Times New Roman" w:cs="Times New Roman"/>
                <w:sz w:val="20"/>
                <w:szCs w:val="20"/>
              </w:rPr>
            </w:pPr>
          </w:p>
        </w:tc>
      </w:tr>
      <w:tr w:rsidR="005B5508" w14:paraId="3DF02516" w14:textId="77777777" w:rsidTr="007C0891">
        <w:trPr>
          <w:jc w:val="center"/>
        </w:trPr>
        <w:tc>
          <w:tcPr>
            <w:tcW w:w="0" w:type="auto"/>
            <w:shd w:val="clear" w:color="auto" w:fill="FFFFFF"/>
          </w:tcPr>
          <w:tbl>
            <w:tblPr>
              <w:tblW w:w="9000" w:type="dxa"/>
              <w:jc w:val="center"/>
              <w:tblCellMar>
                <w:left w:w="0" w:type="dxa"/>
                <w:right w:w="0" w:type="dxa"/>
              </w:tblCellMar>
              <w:tblLook w:val="04A0" w:firstRow="1" w:lastRow="0" w:firstColumn="1" w:lastColumn="0" w:noHBand="0" w:noVBand="1"/>
            </w:tblPr>
            <w:tblGrid>
              <w:gridCol w:w="9540"/>
            </w:tblGrid>
            <w:tr w:rsidR="005B5508" w14:paraId="2C120C18"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540"/>
                  </w:tblGrid>
                  <w:tr w:rsidR="005B5508" w:rsidRPr="00D7183C" w14:paraId="5551AC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40"/>
                        </w:tblGrid>
                        <w:tr w:rsidR="005B5508" w:rsidRPr="00D7183C" w14:paraId="4A719B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5B5508" w:rsidRPr="00D7183C" w14:paraId="0BDFD9B1" w14:textId="77777777">
                                <w:tc>
                                  <w:tcPr>
                                    <w:tcW w:w="0" w:type="auto"/>
                                    <w:tcMar>
                                      <w:top w:w="0" w:type="dxa"/>
                                      <w:left w:w="270" w:type="dxa"/>
                                      <w:bottom w:w="135" w:type="dxa"/>
                                      <w:right w:w="27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B5508" w14:paraId="16D77643" w14:textId="77777777" w:rsidTr="005B5508">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B5508" w14:paraId="591690F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B5508" w14:paraId="617B56E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B5508" w14:paraId="0460C2B0" w14:textId="77777777">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5B5508" w14:paraId="410277CA" w14:textId="77777777">
                                                              <w:trPr>
                                                                <w:jc w:val="right"/>
                                                              </w:trPr>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35"/>
                                                                  </w:tblGrid>
                                                                  <w:tr w:rsidR="005B5508" w14:paraId="0E40A5AE"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95"/>
                                                                          <w:gridCol w:w="795"/>
                                                                          <w:gridCol w:w="645"/>
                                                                        </w:tblGrid>
                                                                        <w:tr w:rsidR="005B5508" w14:paraId="4CA952D7"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B5508" w14:paraId="4CE007D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4C9086F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051731C0" w14:textId="77777777">
                                                                                            <w:tc>
                                                                                              <w:tcPr>
                                                                                                <w:tcW w:w="360" w:type="dxa"/>
                                                                                                <w:vAlign w:val="center"/>
                                                                                                <w:hideMark/>
                                                                                              </w:tcPr>
                                                                                              <w:p w14:paraId="3D5F1E38" w14:textId="72802DCD" w:rsidR="005B5508" w:rsidRDefault="005B5508" w:rsidP="005B5508">
                                                                                                <w:pPr>
                                                                                                  <w:rPr>
                                                                                                    <w:rFonts w:eastAsia="Times New Roman"/>
                                                                                                  </w:rPr>
                                                                                                </w:pPr>
                                                                                                <w:r>
                                                                                                  <w:rPr>
                                                                                                    <w:rFonts w:eastAsia="Times New Roman"/>
                                                                                                    <w:noProof/>
                                                                                                    <w:color w:val="0000FF"/>
                                                                                                  </w:rPr>
                                                                                                  <w:lastRenderedPageBreak/>
                                                                                                  <w:drawing>
                                                                                                    <wp:inline distT="0" distB="0" distL="0" distR="0" wp14:anchorId="0E032C80" wp14:editId="45629879">
                                                                                                      <wp:extent cx="228600" cy="228600"/>
                                                                                                      <wp:effectExtent l="0" t="0" r="0" b="0"/>
                                                                                                      <wp:docPr id="11" name="Obraz 11" descr="LinkedIn">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DC3956" w14:textId="77777777" w:rsidR="005B5508" w:rsidRDefault="005B5508" w:rsidP="005B5508">
                                                                                          <w:pPr>
                                                                                            <w:rPr>
                                                                                              <w:rFonts w:ascii="Times New Roman" w:eastAsia="Times New Roman" w:hAnsi="Times New Roman" w:cs="Times New Roman"/>
                                                                                              <w:sz w:val="20"/>
                                                                                              <w:szCs w:val="20"/>
                                                                                            </w:rPr>
                                                                                          </w:pPr>
                                                                                        </w:p>
                                                                                      </w:tc>
                                                                                    </w:tr>
                                                                                  </w:tbl>
                                                                                  <w:p w14:paraId="5F975D38" w14:textId="77777777" w:rsidR="005B5508" w:rsidRDefault="005B5508" w:rsidP="005B5508">
                                                                                    <w:pPr>
                                                                                      <w:rPr>
                                                                                        <w:rFonts w:ascii="Times New Roman" w:eastAsia="Times New Roman" w:hAnsi="Times New Roman" w:cs="Times New Roman"/>
                                                                                        <w:sz w:val="20"/>
                                                                                        <w:szCs w:val="20"/>
                                                                                      </w:rPr>
                                                                                    </w:pPr>
                                                                                  </w:p>
                                                                                </w:tc>
                                                                              </w:tr>
                                                                            </w:tbl>
                                                                            <w:p w14:paraId="499A4695" w14:textId="77777777" w:rsidR="005B5508" w:rsidRDefault="005B5508" w:rsidP="005B5508">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B5508" w14:paraId="0C95599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6A9379A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1995E958" w14:textId="77777777">
                                                                                            <w:tc>
                                                                                              <w:tcPr>
                                                                                                <w:tcW w:w="360" w:type="dxa"/>
                                                                                                <w:vAlign w:val="center"/>
                                                                                                <w:hideMark/>
                                                                                              </w:tcPr>
                                                                                              <w:p w14:paraId="3E929CCB" w14:textId="3C89838C" w:rsidR="005B5508" w:rsidRDefault="005B5508" w:rsidP="005B5508">
                                                                                                <w:pPr>
                                                                                                  <w:rPr>
                                                                                                    <w:rFonts w:eastAsia="Times New Roman"/>
                                                                                                  </w:rPr>
                                                                                                </w:pPr>
                                                                                                <w:r>
                                                                                                  <w:rPr>
                                                                                                    <w:rFonts w:eastAsia="Times New Roman"/>
                                                                                                    <w:noProof/>
                                                                                                    <w:color w:val="0000FF"/>
                                                                                                  </w:rPr>
                                                                                                  <w:drawing>
                                                                                                    <wp:inline distT="0" distB="0" distL="0" distR="0" wp14:anchorId="2ACED6DC" wp14:editId="68C3D9DB">
                                                                                                      <wp:extent cx="228600" cy="228600"/>
                                                                                                      <wp:effectExtent l="0" t="0" r="0" b="0"/>
                                                                                                      <wp:docPr id="10" name="Obraz 10" descr="Twitter">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725A764" w14:textId="77777777" w:rsidR="005B5508" w:rsidRDefault="005B5508" w:rsidP="005B5508">
                                                                                          <w:pPr>
                                                                                            <w:rPr>
                                                                                              <w:rFonts w:ascii="Times New Roman" w:eastAsia="Times New Roman" w:hAnsi="Times New Roman" w:cs="Times New Roman"/>
                                                                                              <w:sz w:val="20"/>
                                                                                              <w:szCs w:val="20"/>
                                                                                            </w:rPr>
                                                                                          </w:pPr>
                                                                                        </w:p>
                                                                                      </w:tc>
                                                                                    </w:tr>
                                                                                  </w:tbl>
                                                                                  <w:p w14:paraId="36AFAD3A" w14:textId="77777777" w:rsidR="005B5508" w:rsidRDefault="005B5508" w:rsidP="005B5508">
                                                                                    <w:pPr>
                                                                                      <w:rPr>
                                                                                        <w:rFonts w:ascii="Times New Roman" w:eastAsia="Times New Roman" w:hAnsi="Times New Roman" w:cs="Times New Roman"/>
                                                                                        <w:sz w:val="20"/>
                                                                                        <w:szCs w:val="20"/>
                                                                                      </w:rPr>
                                                                                    </w:pPr>
                                                                                  </w:p>
                                                                                </w:tc>
                                                                              </w:tr>
                                                                            </w:tbl>
                                                                            <w:p w14:paraId="589A052A" w14:textId="77777777" w:rsidR="005B5508" w:rsidRDefault="005B5508" w:rsidP="005B5508">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B5508" w14:paraId="4B130F2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43467E9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490DFB2B" w14:textId="77777777">
                                                                                            <w:tc>
                                                                                              <w:tcPr>
                                                                                                <w:tcW w:w="360" w:type="dxa"/>
                                                                                                <w:vAlign w:val="center"/>
                                                                                                <w:hideMark/>
                                                                                              </w:tcPr>
                                                                                              <w:p w14:paraId="27C4EEE8" w14:textId="09B0C5F9" w:rsidR="005B5508" w:rsidRDefault="005B5508" w:rsidP="005B5508">
                                                                                                <w:pPr>
                                                                                                  <w:rPr>
                                                                                                    <w:rFonts w:eastAsia="Times New Roman"/>
                                                                                                  </w:rPr>
                                                                                                </w:pPr>
                                                                                                <w:r>
                                                                                                  <w:rPr>
                                                                                                    <w:rFonts w:eastAsia="Times New Roman"/>
                                                                                                    <w:noProof/>
                                                                                                    <w:color w:val="0000FF"/>
                                                                                                  </w:rPr>
                                                                                                  <w:drawing>
                                                                                                    <wp:inline distT="0" distB="0" distL="0" distR="0" wp14:anchorId="5C157DC7" wp14:editId="4E901CE1">
                                                                                                      <wp:extent cx="228600" cy="228600"/>
                                                                                                      <wp:effectExtent l="0" t="0" r="0" b="0"/>
                                                                                                      <wp:docPr id="9" name="Obraz 9" descr="Website">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8698600" w14:textId="77777777" w:rsidR="005B5508" w:rsidRDefault="005B5508" w:rsidP="005B5508">
                                                                                          <w:pPr>
                                                                                            <w:rPr>
                                                                                              <w:rFonts w:ascii="Times New Roman" w:eastAsia="Times New Roman" w:hAnsi="Times New Roman" w:cs="Times New Roman"/>
                                                                                              <w:sz w:val="20"/>
                                                                                              <w:szCs w:val="20"/>
                                                                                            </w:rPr>
                                                                                          </w:pPr>
                                                                                        </w:p>
                                                                                      </w:tc>
                                                                                    </w:tr>
                                                                                  </w:tbl>
                                                                                  <w:p w14:paraId="027484B0" w14:textId="77777777" w:rsidR="005B5508" w:rsidRDefault="005B5508" w:rsidP="005B5508">
                                                                                    <w:pPr>
                                                                                      <w:rPr>
                                                                                        <w:rFonts w:ascii="Times New Roman" w:eastAsia="Times New Roman" w:hAnsi="Times New Roman" w:cs="Times New Roman"/>
                                                                                        <w:sz w:val="20"/>
                                                                                        <w:szCs w:val="20"/>
                                                                                      </w:rPr>
                                                                                    </w:pPr>
                                                                                  </w:p>
                                                                                </w:tc>
                                                                              </w:tr>
                                                                            </w:tbl>
                                                                            <w:p w14:paraId="353851DD" w14:textId="77777777" w:rsidR="005B5508" w:rsidRDefault="005B5508" w:rsidP="005B5508">
                                                                              <w:pPr>
                                                                                <w:rPr>
                                                                                  <w:rFonts w:ascii="Times New Roman" w:eastAsia="Times New Roman" w:hAnsi="Times New Roman" w:cs="Times New Roman"/>
                                                                                  <w:sz w:val="20"/>
                                                                                  <w:szCs w:val="20"/>
                                                                                </w:rPr>
                                                                              </w:pPr>
                                                                            </w:p>
                                                                          </w:tc>
                                                                        </w:tr>
                                                                      </w:tbl>
                                                                      <w:p w14:paraId="16DBEDDB" w14:textId="77777777" w:rsidR="005B5508" w:rsidRDefault="005B5508" w:rsidP="005B5508">
                                                                        <w:pPr>
                                                                          <w:rPr>
                                                                            <w:rFonts w:ascii="Times New Roman" w:eastAsia="Times New Roman" w:hAnsi="Times New Roman" w:cs="Times New Roman"/>
                                                                            <w:sz w:val="20"/>
                                                                            <w:szCs w:val="20"/>
                                                                          </w:rPr>
                                                                        </w:pPr>
                                                                      </w:p>
                                                                    </w:tc>
                                                                  </w:tr>
                                                                </w:tbl>
                                                                <w:p w14:paraId="6120C3C0" w14:textId="77777777" w:rsidR="005B5508" w:rsidRDefault="005B5508" w:rsidP="005B5508">
                                                                  <w:pPr>
                                                                    <w:rPr>
                                                                      <w:rFonts w:ascii="Times New Roman" w:eastAsia="Times New Roman" w:hAnsi="Times New Roman" w:cs="Times New Roman"/>
                                                                      <w:sz w:val="20"/>
                                                                      <w:szCs w:val="20"/>
                                                                    </w:rPr>
                                                                  </w:pPr>
                                                                </w:p>
                                                              </w:tc>
                                                            </w:tr>
                                                          </w:tbl>
                                                          <w:p w14:paraId="16BA4E76" w14:textId="77777777" w:rsidR="005B5508" w:rsidRDefault="005B5508" w:rsidP="005B5508">
                                                            <w:pPr>
                                                              <w:rPr>
                                                                <w:rFonts w:ascii="Times New Roman" w:eastAsia="Times New Roman" w:hAnsi="Times New Roman" w:cs="Times New Roman"/>
                                                                <w:sz w:val="20"/>
                                                                <w:szCs w:val="20"/>
                                                              </w:rPr>
                                                            </w:pPr>
                                                          </w:p>
                                                        </w:tc>
                                                      </w:tr>
                                                    </w:tbl>
                                                    <w:p w14:paraId="0F1987CC" w14:textId="77777777" w:rsidR="005B5508" w:rsidRDefault="005B5508" w:rsidP="005B5508">
                                                      <w:pPr>
                                                        <w:rPr>
                                                          <w:rFonts w:ascii="Times New Roman" w:eastAsia="Times New Roman" w:hAnsi="Times New Roman" w:cs="Times New Roman"/>
                                                          <w:sz w:val="20"/>
                                                          <w:szCs w:val="20"/>
                                                        </w:rPr>
                                                      </w:pPr>
                                                    </w:p>
                                                  </w:tc>
                                                </w:tr>
                                              </w:tbl>
                                              <w:p w14:paraId="53C0D14D"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5508" w14:paraId="4935AC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5508" w14:paraId="1D374F91" w14:textId="77777777">
                                                        <w:tc>
                                                          <w:tcPr>
                                                            <w:tcW w:w="0" w:type="auto"/>
                                                            <w:tcMar>
                                                              <w:top w:w="0" w:type="dxa"/>
                                                              <w:left w:w="135" w:type="dxa"/>
                                                              <w:bottom w:w="0" w:type="dxa"/>
                                                              <w:right w:w="135" w:type="dxa"/>
                                                            </w:tcMar>
                                                            <w:hideMark/>
                                                          </w:tcPr>
                                                          <w:p w14:paraId="272A4F77" w14:textId="52CEEFBE" w:rsidR="005B5508" w:rsidRDefault="005B5508" w:rsidP="005B5508">
                                                            <w:pPr>
                                                              <w:rPr>
                                                                <w:rFonts w:eastAsia="Times New Roman"/>
                                                              </w:rPr>
                                                            </w:pPr>
                                                            <w:r>
                                                              <w:rPr>
                                                                <w:rFonts w:eastAsia="Times New Roman"/>
                                                                <w:noProof/>
                                                              </w:rPr>
                                                              <w:drawing>
                                                                <wp:inline distT="0" distB="0" distL="0" distR="0" wp14:anchorId="3F871C8D" wp14:editId="22347DE8">
                                                                  <wp:extent cx="5372100" cy="11658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6DF41E27" w14:textId="77777777" w:rsidR="005B5508" w:rsidRDefault="005B5508" w:rsidP="005B5508">
                                                      <w:pPr>
                                                        <w:rPr>
                                                          <w:rFonts w:ascii="Times New Roman" w:eastAsia="Times New Roman" w:hAnsi="Times New Roman" w:cs="Times New Roman"/>
                                                          <w:sz w:val="20"/>
                                                          <w:szCs w:val="20"/>
                                                        </w:rPr>
                                                      </w:pPr>
                                                    </w:p>
                                                  </w:tc>
                                                </w:tr>
                                              </w:tbl>
                                              <w:p w14:paraId="2B14D405" w14:textId="77777777" w:rsidR="005B5508" w:rsidRDefault="005B5508" w:rsidP="005B5508">
                                                <w:pPr>
                                                  <w:rPr>
                                                    <w:rFonts w:ascii="Times New Roman" w:eastAsia="Times New Roman" w:hAnsi="Times New Roman" w:cs="Times New Roman"/>
                                                    <w:sz w:val="20"/>
                                                    <w:szCs w:val="20"/>
                                                  </w:rPr>
                                                </w:pPr>
                                              </w:p>
                                            </w:tc>
                                          </w:tr>
                                        </w:tbl>
                                        <w:p w14:paraId="51C53D8F" w14:textId="77777777" w:rsidR="005B5508" w:rsidRDefault="005B5508" w:rsidP="005B5508">
                                          <w:pPr>
                                            <w:rPr>
                                              <w:rFonts w:ascii="Times New Roman" w:eastAsia="Times New Roman" w:hAnsi="Times New Roman" w:cs="Times New Roman"/>
                                              <w:sz w:val="20"/>
                                              <w:szCs w:val="20"/>
                                            </w:rPr>
                                          </w:pPr>
                                        </w:p>
                                      </w:tc>
                                    </w:tr>
                                  </w:tbl>
                                  <w:p w14:paraId="5477C7B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Open Sans" w:hAnsi="Open Sans" w:cs="Open Sans"/>
                                        <w:color w:val="202020"/>
                                        <w:sz w:val="24"/>
                                        <w:szCs w:val="24"/>
                                        <w:lang w:val="en-US"/>
                                      </w:rPr>
                                      <w:t>23 September 2022</w:t>
                                    </w:r>
                                    <w:r w:rsidRPr="005B5508">
                                      <w:rPr>
                                        <w:rFonts w:ascii="Open Sans" w:hAnsi="Open Sans" w:cs="Open Sans"/>
                                        <w:color w:val="202020"/>
                                        <w:sz w:val="24"/>
                                        <w:szCs w:val="24"/>
                                        <w:lang w:val="en-US"/>
                                      </w:rPr>
                                      <w:t> </w:t>
                                    </w:r>
                                  </w:p>
                                  <w:p w14:paraId="1236AFE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Open Sans" w:hAnsi="Open Sans" w:cs="Open Sans"/>
                                        <w:i/>
                                        <w:iCs/>
                                        <w:color w:val="202020"/>
                                        <w:sz w:val="27"/>
                                        <w:szCs w:val="27"/>
                                        <w:lang w:val="en-US"/>
                                      </w:rPr>
                                      <w:t>Dear EPEE Members, </w:t>
                                    </w:r>
                                    <w:r w:rsidRPr="005B5508">
                                      <w:rPr>
                                        <w:rFonts w:ascii="Helvetica" w:hAnsi="Helvetica" w:cs="Helvetica"/>
                                        <w:color w:val="202020"/>
                                        <w:sz w:val="24"/>
                                        <w:szCs w:val="24"/>
                                        <w:lang w:val="en-US"/>
                                      </w:rPr>
                                      <w:br/>
                                      <w:t> </w:t>
                                    </w:r>
                                  </w:p>
                                  <w:p w14:paraId="5707B9C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Due to the Marathon Week this edition of the Bi-Weekly Newsletter arrives a bit later than usual.  </w:t>
                                    </w:r>
                                  </w:p>
                                  <w:p w14:paraId="5E6F580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It was great to see many of you physically joining our Working Group meetings in Brussels this week, for the first time since 2020. Let us hope that we will be able to do the next Marathon week in the same hybrid format again and see even more of you make their way to the heart of EU Brussels. As preliminary dates we have fixed the 24 and 25 January for the next Marathon Week. </w:t>
                                    </w:r>
                                  </w:p>
                                  <w:p w14:paraId="709179C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In particular the F-Gas WG meeting on 20 September was very timely, as EPEE is currently finalizing its first amendment proposals on the revision of the F-Gas Regulation: the relevant Committees in the European Parliament are starting to consider their amendments. In that context, it is also very timely that the lead rapporteur in the Environment Committee of the Parliament, Bas </w:t>
                                    </w:r>
                                    <w:proofErr w:type="spellStart"/>
                                    <w:r w:rsidRPr="005B5508">
                                      <w:rPr>
                                        <w:rFonts w:ascii="Helvetica" w:hAnsi="Helvetica" w:cs="Helvetica"/>
                                        <w:color w:val="202020"/>
                                        <w:sz w:val="24"/>
                                        <w:szCs w:val="24"/>
                                        <w:lang w:val="en-US"/>
                                      </w:rPr>
                                      <w:t>Eickhout</w:t>
                                    </w:r>
                                    <w:proofErr w:type="spellEnd"/>
                                    <w:r w:rsidRPr="005B5508">
                                      <w:rPr>
                                        <w:rFonts w:ascii="Helvetica" w:hAnsi="Helvetica" w:cs="Helvetica"/>
                                        <w:color w:val="202020"/>
                                        <w:sz w:val="24"/>
                                        <w:szCs w:val="24"/>
                                        <w:lang w:val="en-US"/>
                                      </w:rPr>
                                      <w:t>, has accepted to have an exchange of view with the EPEE Steering Committee at its meeting next week. </w:t>
                                    </w:r>
                                  </w:p>
                                  <w:p w14:paraId="17F9DB0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Besides the hot topic of F-gas Regulation, many relevant developments and events will be happening in the coming weeks in Brussels and beyond, see below for details.  </w:t>
                                    </w:r>
                                  </w:p>
                                  <w:p w14:paraId="675563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51C5E8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Best regards, </w:t>
                                    </w:r>
                                  </w:p>
                                  <w:p w14:paraId="30641E01"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lastRenderedPageBreak/>
                                      <w:t>Folker</w:t>
                                    </w:r>
                                    <w:proofErr w:type="spellEnd"/>
                                    <w:r w:rsidRPr="005B5508">
                                      <w:rPr>
                                        <w:rFonts w:ascii="Helvetica" w:hAnsi="Helvetica" w:cs="Helvetica"/>
                                        <w:color w:val="202020"/>
                                        <w:sz w:val="24"/>
                                        <w:szCs w:val="24"/>
                                        <w:lang w:val="en-US"/>
                                      </w:rPr>
                                      <w:t xml:space="preserve"> Franz, Director General </w:t>
                                    </w:r>
                                  </w:p>
                                </w:tc>
                              </w:tr>
                            </w:tbl>
                            <w:p w14:paraId="25AF2029" w14:textId="77777777" w:rsidR="005B5508" w:rsidRPr="005B5508" w:rsidRDefault="005B5508" w:rsidP="005B5508">
                              <w:pPr>
                                <w:rPr>
                                  <w:rFonts w:ascii="Times New Roman" w:eastAsia="Times New Roman" w:hAnsi="Times New Roman" w:cs="Times New Roman"/>
                                  <w:sz w:val="20"/>
                                  <w:szCs w:val="20"/>
                                  <w:lang w:val="en-US"/>
                                </w:rPr>
                              </w:pPr>
                            </w:p>
                          </w:tc>
                        </w:tr>
                      </w:tbl>
                      <w:p w14:paraId="037908C2" w14:textId="77777777" w:rsidR="005B5508" w:rsidRPr="005B5508" w:rsidRDefault="005B5508" w:rsidP="005B5508">
                        <w:pPr>
                          <w:rPr>
                            <w:rFonts w:ascii="Times New Roman" w:eastAsia="Times New Roman" w:hAnsi="Times New Roman" w:cs="Times New Roman"/>
                            <w:sz w:val="20"/>
                            <w:szCs w:val="20"/>
                            <w:lang w:val="en-US"/>
                          </w:rPr>
                        </w:pPr>
                      </w:p>
                    </w:tc>
                  </w:tr>
                </w:tbl>
                <w:p w14:paraId="39549DC5"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rsidRPr="00D7183C" w14:paraId="25FD188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00"/>
                        </w:tblGrid>
                        <w:tr w:rsidR="005B5508" w:rsidRPr="00D7183C" w14:paraId="621E4D83" w14:textId="77777777">
                          <w:trPr>
                            <w:hidden/>
                          </w:trPr>
                          <w:tc>
                            <w:tcPr>
                              <w:tcW w:w="0" w:type="auto"/>
                              <w:tcBorders>
                                <w:top w:val="single" w:sz="12" w:space="0" w:color="EAEAEA"/>
                                <w:left w:val="nil"/>
                                <w:bottom w:val="nil"/>
                                <w:right w:val="nil"/>
                              </w:tcBorders>
                              <w:vAlign w:val="center"/>
                              <w:hideMark/>
                            </w:tcPr>
                            <w:p w14:paraId="7E356987" w14:textId="77777777" w:rsidR="005B5508" w:rsidRPr="005B5508" w:rsidRDefault="005B5508" w:rsidP="005B5508">
                              <w:pPr>
                                <w:rPr>
                                  <w:rFonts w:eastAsia="Times New Roman"/>
                                  <w:vanish/>
                                  <w:lang w:val="en-US"/>
                                </w:rPr>
                              </w:pPr>
                            </w:p>
                          </w:tc>
                        </w:tr>
                      </w:tbl>
                      <w:p w14:paraId="3F9082F7" w14:textId="77777777" w:rsidR="005B5508" w:rsidRPr="005B5508" w:rsidRDefault="005B5508" w:rsidP="005B5508">
                        <w:pPr>
                          <w:rPr>
                            <w:rFonts w:ascii="Times New Roman" w:eastAsia="Times New Roman" w:hAnsi="Times New Roman" w:cs="Times New Roman"/>
                            <w:sz w:val="20"/>
                            <w:szCs w:val="20"/>
                            <w:lang w:val="en-US"/>
                          </w:rPr>
                        </w:pPr>
                      </w:p>
                    </w:tc>
                  </w:tr>
                </w:tbl>
                <w:p w14:paraId="79A36C07" w14:textId="77777777" w:rsidR="005B5508" w:rsidRPr="00D7183C"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rsidRPr="00D7183C" w14:paraId="1F3C6AA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00"/>
                        </w:tblGrid>
                        <w:tr w:rsidR="005B5508" w:rsidRPr="00D7183C" w14:paraId="0B5FF86F"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5B5508" w14:paraId="3EBED43D" w14:textId="77777777">
                                <w:tc>
                                  <w:tcPr>
                                    <w:tcW w:w="0" w:type="auto"/>
                                    <w:hideMark/>
                                  </w:tcPr>
                                  <w:p w14:paraId="0D743917" w14:textId="2EFB2CCA" w:rsidR="005B5508" w:rsidRDefault="005B5508" w:rsidP="005B5508">
                                    <w:pPr>
                                      <w:rPr>
                                        <w:rFonts w:eastAsia="Times New Roman"/>
                                      </w:rPr>
                                    </w:pPr>
                                    <w:r>
                                      <w:rPr>
                                        <w:rFonts w:eastAsia="Times New Roman"/>
                                        <w:noProof/>
                                      </w:rPr>
                                      <w:drawing>
                                        <wp:inline distT="0" distB="0" distL="0" distR="0" wp14:anchorId="69FD22FA" wp14:editId="1AC26721">
                                          <wp:extent cx="1889760" cy="11887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5B5508" w:rsidRPr="00D7183C" w14:paraId="623157EA" w14:textId="77777777">
                                <w:tc>
                                  <w:tcPr>
                                    <w:tcW w:w="0" w:type="auto"/>
                                    <w:tcMar>
                                      <w:top w:w="270" w:type="dxa"/>
                                      <w:left w:w="0" w:type="dxa"/>
                                      <w:bottom w:w="270" w:type="dxa"/>
                                      <w:right w:w="270" w:type="dxa"/>
                                    </w:tcMar>
                                    <w:hideMark/>
                                  </w:tcPr>
                                  <w:p w14:paraId="39E0FA6F" w14:textId="77777777" w:rsidR="005B5508" w:rsidRPr="005B5508" w:rsidRDefault="005B5508" w:rsidP="005B5508">
                                    <w:pPr>
                                      <w:spacing w:line="360" w:lineRule="auto"/>
                                      <w:rPr>
                                        <w:rFonts w:ascii="Helvetica" w:eastAsia="Times New Roman" w:hAnsi="Helvetica" w:cs="Helvetica"/>
                                        <w:color w:val="000000"/>
                                        <w:sz w:val="21"/>
                                        <w:szCs w:val="21"/>
                                        <w:lang w:val="en-US"/>
                                      </w:rPr>
                                    </w:pPr>
                                    <w:r w:rsidRPr="005B5508">
                                      <w:rPr>
                                        <w:rStyle w:val="Pogrubienie"/>
                                        <w:rFonts w:ascii="Helvetica" w:eastAsia="Times New Roman" w:hAnsi="Helvetica"/>
                                        <w:color w:val="008080"/>
                                        <w:sz w:val="36"/>
                                        <w:szCs w:val="36"/>
                                        <w:lang w:val="en-US"/>
                                      </w:rPr>
                                      <w:t>WHAT'S NEW IN THE EU </w:t>
                                    </w:r>
                                  </w:p>
                                  <w:p w14:paraId="06F438BD" w14:textId="77777777" w:rsidR="005B5508" w:rsidRPr="005B5508" w:rsidRDefault="005B5508" w:rsidP="005B5508">
                                    <w:pPr>
                                      <w:spacing w:line="360" w:lineRule="auto"/>
                                      <w:rPr>
                                        <w:rFonts w:ascii="Helvetica" w:eastAsia="Times New Roman" w:hAnsi="Helvetica" w:cs="Helvetica"/>
                                        <w:color w:val="000000"/>
                                        <w:sz w:val="21"/>
                                        <w:szCs w:val="21"/>
                                        <w:lang w:val="en-US"/>
                                      </w:rPr>
                                    </w:pPr>
                                    <w:r w:rsidRPr="005B5508">
                                      <w:rPr>
                                        <w:rStyle w:val="Pogrubienie"/>
                                        <w:rFonts w:ascii="Helvetica" w:eastAsia="Times New Roman" w:hAnsi="Helvetica"/>
                                        <w:color w:val="000000"/>
                                        <w:sz w:val="21"/>
                                        <w:szCs w:val="21"/>
                                        <w:lang w:val="en-US"/>
                                      </w:rPr>
                                      <w:t>Energy crisis still at the top of the agenda of EU institution</w:t>
                                    </w:r>
                                    <w:r w:rsidRPr="005B5508">
                                      <w:rPr>
                                        <w:rFonts w:ascii="Helvetica" w:eastAsia="Times New Roman" w:hAnsi="Helvetica" w:cs="Helvetica"/>
                                        <w:color w:val="000000"/>
                                        <w:sz w:val="21"/>
                                        <w:szCs w:val="21"/>
                                        <w:lang w:val="en-US"/>
                                      </w:rPr>
                                      <w:t>s </w:t>
                                    </w:r>
                                  </w:p>
                                </w:tc>
                              </w:tr>
                            </w:tbl>
                            <w:p w14:paraId="1A06A120" w14:textId="77777777" w:rsidR="005B5508" w:rsidRPr="005B5508" w:rsidRDefault="005B5508" w:rsidP="005B5508">
                              <w:pPr>
                                <w:rPr>
                                  <w:rFonts w:ascii="Times New Roman" w:eastAsia="Times New Roman" w:hAnsi="Times New Roman" w:cs="Times New Roman"/>
                                  <w:sz w:val="20"/>
                                  <w:szCs w:val="20"/>
                                  <w:lang w:val="en-US"/>
                                </w:rPr>
                              </w:pPr>
                            </w:p>
                          </w:tc>
                        </w:tr>
                      </w:tbl>
                      <w:p w14:paraId="7BCA6973" w14:textId="77777777" w:rsidR="005B5508" w:rsidRPr="005B5508" w:rsidRDefault="005B5508" w:rsidP="005B5508">
                        <w:pPr>
                          <w:rPr>
                            <w:rFonts w:ascii="Times New Roman" w:eastAsia="Times New Roman" w:hAnsi="Times New Roman" w:cs="Times New Roman"/>
                            <w:sz w:val="20"/>
                            <w:szCs w:val="20"/>
                            <w:lang w:val="en-US"/>
                          </w:rPr>
                        </w:pPr>
                      </w:p>
                    </w:tc>
                  </w:tr>
                </w:tbl>
                <w:p w14:paraId="6BD41E2C"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rsidRPr="00D7183C" w14:paraId="676740D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rsidRPr="00D7183C" w14:paraId="60E091B3" w14:textId="77777777">
                          <w:trPr>
                            <w:jc w:val="center"/>
                            <w:hidden/>
                          </w:trPr>
                          <w:tc>
                            <w:tcPr>
                              <w:tcW w:w="0" w:type="auto"/>
                              <w:hideMark/>
                            </w:tcPr>
                            <w:p w14:paraId="43965CD8" w14:textId="77777777" w:rsidR="005B5508" w:rsidRPr="005B5508" w:rsidRDefault="005B5508" w:rsidP="005B5508">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rsidRPr="00D7183C" w14:paraId="4B5534BA"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994"/>
                                    </w:tblGrid>
                                    <w:tr w:rsidR="005B5508" w:rsidRPr="00D7183C" w14:paraId="032FE765" w14:textId="77777777">
                                      <w:tc>
                                        <w:tcPr>
                                          <w:tcW w:w="0" w:type="auto"/>
                                          <w:shd w:val="clear" w:color="auto" w:fill="F4FDF4"/>
                                          <w:tcMar>
                                            <w:top w:w="270" w:type="dxa"/>
                                            <w:left w:w="270" w:type="dxa"/>
                                            <w:bottom w:w="270" w:type="dxa"/>
                                            <w:right w:w="270" w:type="dxa"/>
                                          </w:tcMar>
                                          <w:hideMark/>
                                        </w:tcPr>
                                        <w:p w14:paraId="7A74A2CE"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2022 State of Union Address </w:t>
                                          </w:r>
                                        </w:p>
                                        <w:p w14:paraId="6796BEF5"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In her </w:t>
                                          </w:r>
                                          <w:hyperlink r:id="rId76" w:tgtFrame="_blank" w:history="1">
                                            <w:r w:rsidRPr="005B5508">
                                              <w:rPr>
                                                <w:rStyle w:val="Hipercze"/>
                                                <w:rFonts w:ascii="Helvetica" w:hAnsi="Helvetica" w:cs="Helvetica"/>
                                                <w:sz w:val="21"/>
                                                <w:szCs w:val="21"/>
                                                <w:lang w:val="en-US"/>
                                              </w:rPr>
                                              <w:t>State of the Union Address</w:t>
                                            </w:r>
                                          </w:hyperlink>
                                          <w:r w:rsidRPr="005B5508">
                                            <w:rPr>
                                              <w:rFonts w:ascii="Helvetica" w:hAnsi="Helvetica" w:cs="Helvetica"/>
                                              <w:color w:val="222222"/>
                                              <w:sz w:val="21"/>
                                              <w:szCs w:val="21"/>
                                              <w:lang w:val="en-US"/>
                                            </w:rPr>
                                            <w:t xml:space="preserve"> in front of the European Parliament on Wednesday 14 September, European Commission President Ursula von der Leyen officially presented three key proposals conceived as “temporary and emergency measures” to curb electricity bills:  </w:t>
                                          </w:r>
                                        </w:p>
                                        <w:p w14:paraId="1D289C3D"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An EU-wide plan to introduce mandatory electricity savings</w:t>
                                          </w:r>
                                          <w:r w:rsidRPr="005B5508">
                                            <w:rPr>
                                              <w:rFonts w:ascii="Helvetica" w:hAnsi="Helvetica" w:cs="Helvetica"/>
                                              <w:color w:val="222222"/>
                                              <w:sz w:val="21"/>
                                              <w:szCs w:val="21"/>
                                              <w:lang w:val="en-US"/>
                                            </w:rPr>
                                            <w:t xml:space="preserve"> with an obligation to reduce electricity consumption by at least 5% during selected peak price hours. The Commission also proposes that Member States aim to reduce overall electricity demand by at least 10% until 31 March 2023.  </w:t>
                                          </w:r>
                                        </w:p>
                                        <w:p w14:paraId="39FEA4D4"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 uniform price cap on the excess revenues</w:t>
                                          </w:r>
                                          <w:r w:rsidRPr="005B5508">
                                            <w:rPr>
                                              <w:rFonts w:ascii="Helvetica" w:hAnsi="Helvetica" w:cs="Helvetica"/>
                                              <w:color w:val="222222"/>
                                              <w:sz w:val="21"/>
                                              <w:szCs w:val="21"/>
                                              <w:lang w:val="en-US"/>
                                            </w:rPr>
                                            <w:t xml:space="preserve"> </w:t>
                                          </w:r>
                                          <w:r w:rsidRPr="005B5508">
                                            <w:rPr>
                                              <w:rStyle w:val="Pogrubienie"/>
                                              <w:rFonts w:ascii="Helvetica" w:hAnsi="Helvetica"/>
                                              <w:color w:val="222222"/>
                                              <w:sz w:val="21"/>
                                              <w:szCs w:val="21"/>
                                              <w:lang w:val="en-US"/>
                                            </w:rPr>
                                            <w:t>made by inframarginal power plants</w:t>
                                          </w:r>
                                          <w:r w:rsidRPr="005B5508">
                                            <w:rPr>
                                              <w:rFonts w:ascii="Helvetica" w:hAnsi="Helvetica" w:cs="Helvetica"/>
                                              <w:color w:val="222222"/>
                                              <w:sz w:val="21"/>
                                              <w:szCs w:val="21"/>
                                              <w:lang w:val="en-US"/>
                                            </w:rPr>
                                            <w:t xml:space="preserve"> with a temporary revenue cap of €180 EUR/MWh on 'inframarginal' electricity producers, namely technologies with lower costs, such as renewables, nuclear and lignite, which are providing electricity to the grid at a cost below the price level set by the more expensive 'marginal' producers. Revenues above the cap will be collected by Member State governments and used to help energy consumers reduce their bills. </w:t>
                                          </w:r>
                                        </w:p>
                                        <w:p w14:paraId="79063C98"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 windfall tax to partially capture the huge profits reaped by fossil fuel companies</w:t>
                                          </w:r>
                                          <w:r w:rsidRPr="005B5508">
                                            <w:rPr>
                                              <w:rFonts w:ascii="Helvetica" w:hAnsi="Helvetica" w:cs="Helvetica"/>
                                              <w:color w:val="222222"/>
                                              <w:sz w:val="21"/>
                                              <w:szCs w:val="21"/>
                                              <w:lang w:val="en-US"/>
                                            </w:rPr>
                                            <w:t xml:space="preserve"> with a temporary solidarity contribution on excess profits generated from activities in the oil, gas, coal, and refinery sectors which are not covered by the inframarginal revenue cap. It would be collected by Member States on 2022 profits which are above a 20% increase on the average profits of the previous three years. The revenues would be collected by Member States and redirected to energy consumers, in particular vulnerable households, hard-hit companies, and energy-intensive industries.  </w:t>
                                          </w:r>
                                        </w:p>
                                        <w:p w14:paraId="7F4F7C6A"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lastRenderedPageBreak/>
                                            <w:t>  </w:t>
                                          </w:r>
                                        </w:p>
                                        <w:p w14:paraId="2764EF9C"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Next step:</w:t>
                                          </w:r>
                                          <w:r w:rsidRPr="005B5508">
                                            <w:rPr>
                                              <w:rFonts w:ascii="Helvetica" w:hAnsi="Helvetica" w:cs="Helvetica"/>
                                              <w:color w:val="222222"/>
                                              <w:sz w:val="21"/>
                                              <w:szCs w:val="21"/>
                                              <w:lang w:val="en-US"/>
                                            </w:rPr>
                                            <w:t xml:space="preserve"> Countries have several weeks to consider the proposals and begin technical negotiations before energy ministers head to another extraordinary Energy Council on September 30.  </w:t>
                                          </w:r>
                                        </w:p>
                                        <w:p w14:paraId="66490C4F"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1B6A2E55"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Renewable Energy Directive (RED) revised by Parliament </w:t>
                                          </w:r>
                                        </w:p>
                                        <w:p w14:paraId="5380417A"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On Wednesday 14 September, members of the European Parliament adopted in plenary their position on the revision of </w:t>
                                          </w:r>
                                          <w:hyperlink r:id="rId77" w:tgtFrame="_blank" w:history="1">
                                            <w:r w:rsidRPr="005B5508">
                                              <w:rPr>
                                                <w:rStyle w:val="Hipercze"/>
                                                <w:rFonts w:ascii="Helvetica" w:hAnsi="Helvetica" w:cs="Helvetica"/>
                                                <w:sz w:val="21"/>
                                                <w:szCs w:val="21"/>
                                                <w:lang w:val="en-US"/>
                                              </w:rPr>
                                              <w:t>the Renewable Energy Directive</w:t>
                                            </w:r>
                                          </w:hyperlink>
                                          <w:r w:rsidRPr="005B5508">
                                            <w:rPr>
                                              <w:rFonts w:ascii="Helvetica" w:hAnsi="Helvetica" w:cs="Helvetica"/>
                                              <w:color w:val="222222"/>
                                              <w:sz w:val="21"/>
                                              <w:szCs w:val="21"/>
                                              <w:lang w:val="en-US"/>
                                            </w:rPr>
                                            <w:t xml:space="preserve"> (RED). MEPs voted to r</w:t>
                                          </w:r>
                                          <w:r w:rsidRPr="005B5508">
                                            <w:rPr>
                                              <w:rStyle w:val="Pogrubienie"/>
                                              <w:rFonts w:ascii="Helvetica" w:hAnsi="Helvetica"/>
                                              <w:color w:val="222222"/>
                                              <w:sz w:val="21"/>
                                              <w:szCs w:val="21"/>
                                              <w:lang w:val="en-US"/>
                                            </w:rPr>
                                            <w:t>aise the share of renewables in the EU's final energy consumption to 45% by 2030,</w:t>
                                          </w:r>
                                          <w:r w:rsidRPr="005B5508">
                                            <w:rPr>
                                              <w:rFonts w:ascii="Helvetica" w:hAnsi="Helvetica" w:cs="Helvetica"/>
                                              <w:color w:val="222222"/>
                                              <w:sz w:val="21"/>
                                              <w:szCs w:val="21"/>
                                              <w:lang w:val="en-US"/>
                                            </w:rPr>
                                            <w:t xml:space="preserve"> a target also backed by the European Commission under its "</w:t>
                                          </w:r>
                                          <w:proofErr w:type="spellStart"/>
                                          <w:r w:rsidRPr="005B5508">
                                            <w:rPr>
                                              <w:rFonts w:ascii="Helvetica" w:hAnsi="Helvetica" w:cs="Helvetica"/>
                                              <w:color w:val="222222"/>
                                              <w:sz w:val="21"/>
                                              <w:szCs w:val="21"/>
                                              <w:lang w:val="en-US"/>
                                            </w:rPr>
                                            <w:t>RepowerEU</w:t>
                                          </w:r>
                                          <w:proofErr w:type="spellEnd"/>
                                          <w:r w:rsidRPr="005B5508">
                                            <w:rPr>
                                              <w:rFonts w:ascii="Helvetica" w:hAnsi="Helvetica" w:cs="Helvetica"/>
                                              <w:color w:val="222222"/>
                                              <w:sz w:val="21"/>
                                              <w:szCs w:val="21"/>
                                              <w:lang w:val="en-US"/>
                                            </w:rPr>
                                            <w:t>" package. The legislation also defines sub-targets for sectors such as transport, buildings, and district heating and cooling.  </w:t>
                                          </w:r>
                                        </w:p>
                                        <w:p w14:paraId="7A5CD3E9"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Industry should </w:t>
                                          </w:r>
                                          <w:r w:rsidRPr="005B5508">
                                            <w:rPr>
                                              <w:rStyle w:val="Pogrubienie"/>
                                              <w:rFonts w:ascii="Helvetica" w:hAnsi="Helvetica"/>
                                              <w:color w:val="222222"/>
                                              <w:sz w:val="21"/>
                                              <w:szCs w:val="21"/>
                                              <w:lang w:val="en-US"/>
                                            </w:rPr>
                                            <w:t>boost its use of renewables by 1.9 percentage points per year, and district heating networks by 2.3 points. </w:t>
                                          </w:r>
                                        </w:p>
                                        <w:p w14:paraId="563A95BE"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backed the </w:t>
                                          </w:r>
                                          <w:hyperlink r:id="rId78" w:tgtFrame="_blank" w:history="1">
                                            <w:r w:rsidRPr="005B5508">
                                              <w:rPr>
                                                <w:rStyle w:val="Hipercze"/>
                                                <w:rFonts w:ascii="Helvetica" w:hAnsi="Helvetica" w:cs="Helvetica"/>
                                                <w:sz w:val="21"/>
                                                <w:szCs w:val="21"/>
                                                <w:lang w:val="en-US"/>
                                              </w:rPr>
                                              <w:t>proposal</w:t>
                                            </w:r>
                                          </w:hyperlink>
                                          <w:r w:rsidRPr="005B5508">
                                            <w:rPr>
                                              <w:rFonts w:ascii="Helvetica" w:hAnsi="Helvetica" w:cs="Helvetica"/>
                                              <w:color w:val="222222"/>
                                              <w:sz w:val="21"/>
                                              <w:szCs w:val="21"/>
                                              <w:lang w:val="en-US"/>
                                            </w:rPr>
                                            <w:t xml:space="preserve"> by the European People’s Party, Renew Europe and the S&amp;D to </w:t>
                                          </w:r>
                                          <w:r w:rsidRPr="005B5508">
                                            <w:rPr>
                                              <w:rStyle w:val="Pogrubienie"/>
                                              <w:rFonts w:ascii="Helvetica" w:hAnsi="Helvetica"/>
                                              <w:color w:val="222222"/>
                                              <w:sz w:val="21"/>
                                              <w:szCs w:val="21"/>
                                              <w:lang w:val="en-US"/>
                                            </w:rPr>
                                            <w:t>stop subsidizing the production of energy using primary woody biomass, and to progressively stop counting the use of this type of biomass toward the EU’s renewable energy target.  </w:t>
                                          </w:r>
                                        </w:p>
                                        <w:p w14:paraId="208F7CDB"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 xml:space="preserve">The MEPs did not accept the Greens/EFA proposal to make the sub-target for the heating and cooling sector binding </w:t>
                                          </w:r>
                                          <w:r w:rsidRPr="005B5508">
                                            <w:rPr>
                                              <w:rFonts w:ascii="Helvetica" w:hAnsi="Helvetica" w:cs="Helvetica"/>
                                              <w:color w:val="222222"/>
                                              <w:sz w:val="21"/>
                                              <w:szCs w:val="21"/>
                                              <w:lang w:val="en-US"/>
                                            </w:rPr>
                                            <w:t>(as proposed by the Commission). </w:t>
                                          </w:r>
                                        </w:p>
                                        <w:p w14:paraId="3BB5A770"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42E55146"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Next step:</w:t>
                                          </w:r>
                                          <w:r w:rsidRPr="005B5508">
                                            <w:rPr>
                                              <w:rFonts w:ascii="Helvetica" w:hAnsi="Helvetica" w:cs="Helvetica"/>
                                              <w:color w:val="222222"/>
                                              <w:sz w:val="21"/>
                                              <w:szCs w:val="21"/>
                                              <w:lang w:val="en-US"/>
                                            </w:rPr>
                                            <w:t xml:space="preserve"> Now that </w:t>
                                          </w:r>
                                          <w:hyperlink r:id="rId79" w:tgtFrame="_blank" w:history="1">
                                            <w:r w:rsidRPr="005B5508">
                                              <w:rPr>
                                                <w:rStyle w:val="Hipercze"/>
                                                <w:rFonts w:ascii="Helvetica" w:hAnsi="Helvetica" w:cs="Helvetica"/>
                                                <w:sz w:val="21"/>
                                                <w:szCs w:val="21"/>
                                                <w:lang w:val="en-US"/>
                                              </w:rPr>
                                              <w:t>the report</w:t>
                                            </w:r>
                                          </w:hyperlink>
                                          <w:r w:rsidRPr="005B5508">
                                            <w:rPr>
                                              <w:rFonts w:ascii="Helvetica" w:hAnsi="Helvetica" w:cs="Helvetica"/>
                                              <w:color w:val="222222"/>
                                              <w:sz w:val="21"/>
                                              <w:szCs w:val="21"/>
                                              <w:lang w:val="en-US"/>
                                            </w:rPr>
                                            <w:t xml:space="preserve"> has been adopted, inter-institutional negotiations between the Parliament and the Council of the EU are expected to start in the coming weeks. A new revision of the directive (RED IV) will be presented at the end of September, with the idea to merge the two revision procedures during final talks with EU member States later in the year. </w:t>
                                          </w:r>
                                        </w:p>
                                        <w:p w14:paraId="726BBF3F"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2A94C568"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Energy Efficiency Directive (EED) revised by Parliament </w:t>
                                          </w:r>
                                        </w:p>
                                        <w:p w14:paraId="2865E174"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adopted on Wednesday 14 of September the revision of the </w:t>
                                          </w:r>
                                          <w:hyperlink r:id="rId80" w:tgtFrame="_blank" w:history="1">
                                            <w:r w:rsidRPr="005B5508">
                                              <w:rPr>
                                                <w:rStyle w:val="Hipercze"/>
                                                <w:rFonts w:ascii="Helvetica" w:hAnsi="Helvetica" w:cs="Helvetica"/>
                                                <w:sz w:val="21"/>
                                                <w:szCs w:val="21"/>
                                                <w:lang w:val="en-US"/>
                                              </w:rPr>
                                              <w:t>Energy Efficiency Directive (EED)</w:t>
                                            </w:r>
                                          </w:hyperlink>
                                          <w:r w:rsidRPr="005B5508">
                                            <w:rPr>
                                              <w:rFonts w:ascii="Helvetica" w:hAnsi="Helvetica" w:cs="Helvetica"/>
                                              <w:color w:val="222222"/>
                                              <w:sz w:val="21"/>
                                              <w:szCs w:val="21"/>
                                              <w:lang w:val="en-US"/>
                                            </w:rPr>
                                            <w:t xml:space="preserve">, the law that sets energy-saving targets in both primary and final energy consumption in the EU. The voting session did not lead to any major changes to the text </w:t>
                                          </w:r>
                                          <w:r w:rsidRPr="005B5508">
                                            <w:rPr>
                                              <w:rFonts w:ascii="Helvetica" w:hAnsi="Helvetica" w:cs="Helvetica"/>
                                              <w:color w:val="222222"/>
                                              <w:sz w:val="21"/>
                                              <w:szCs w:val="21"/>
                                              <w:lang w:val="en-US"/>
                                            </w:rPr>
                                            <w:lastRenderedPageBreak/>
                                            <w:t>approved by the Parliament’s Committee on Industry, Research and Energy (ITRE) last July. </w:t>
                                          </w:r>
                                        </w:p>
                                        <w:p w14:paraId="6786DB3B"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supported an </w:t>
                                          </w:r>
                                          <w:r w:rsidRPr="005B5508">
                                            <w:rPr>
                                              <w:rStyle w:val="Pogrubienie"/>
                                              <w:rFonts w:ascii="Helvetica" w:hAnsi="Helvetica"/>
                                              <w:color w:val="222222"/>
                                              <w:sz w:val="21"/>
                                              <w:szCs w:val="21"/>
                                              <w:lang w:val="en-US"/>
                                            </w:rPr>
                                            <w:t xml:space="preserve">increase of 14.5% </w:t>
                                          </w:r>
                                          <w:r w:rsidRPr="005B5508">
                                            <w:rPr>
                                              <w:rFonts w:ascii="Helvetica" w:hAnsi="Helvetica" w:cs="Helvetica"/>
                                              <w:color w:val="222222"/>
                                              <w:sz w:val="21"/>
                                              <w:szCs w:val="21"/>
                                              <w:lang w:val="en-US"/>
                                            </w:rPr>
                                            <w:t xml:space="preserve">of the target for reducing energy consumption in the EU by 2030 (compared to the 2020 baseline projections). This increase means that member states must collectively </w:t>
                                          </w:r>
                                          <w:r w:rsidRPr="005B5508">
                                            <w:rPr>
                                              <w:rStyle w:val="Pogrubienie"/>
                                              <w:rFonts w:ascii="Helvetica" w:hAnsi="Helvetica"/>
                                              <w:color w:val="222222"/>
                                              <w:sz w:val="21"/>
                                              <w:szCs w:val="21"/>
                                              <w:lang w:val="en-US"/>
                                            </w:rPr>
                                            <w:t>ensure final energy consumption is reduced by at least 40% by 2030 and 42.5% in primary energy consumption compared to 2007 projections,</w:t>
                                          </w:r>
                                          <w:r w:rsidRPr="005B5508">
                                            <w:rPr>
                                              <w:rFonts w:ascii="Helvetica" w:hAnsi="Helvetica" w:cs="Helvetica"/>
                                              <w:color w:val="222222"/>
                                              <w:sz w:val="21"/>
                                              <w:szCs w:val="21"/>
                                              <w:lang w:val="en-US"/>
                                            </w:rPr>
                                            <w:t xml:space="preserve"> compared to 36% and 39% in the Commission’s original proposal.  </w:t>
                                          </w:r>
                                        </w:p>
                                        <w:p w14:paraId="3B955A33"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Among other things, MEPs decided to </w:t>
                                          </w:r>
                                          <w:r w:rsidRPr="005B5508">
                                            <w:rPr>
                                              <w:rStyle w:val="Pogrubienie"/>
                                              <w:rFonts w:ascii="Helvetica" w:hAnsi="Helvetica"/>
                                              <w:color w:val="222222"/>
                                              <w:sz w:val="21"/>
                                              <w:szCs w:val="21"/>
                                              <w:lang w:val="en-US"/>
                                            </w:rPr>
                                            <w:t xml:space="preserve">make Member States’ national contributions binding </w:t>
                                          </w:r>
                                          <w:r w:rsidRPr="005B5508">
                                            <w:rPr>
                                              <w:rFonts w:ascii="Helvetica" w:hAnsi="Helvetica" w:cs="Helvetica"/>
                                              <w:color w:val="222222"/>
                                              <w:sz w:val="21"/>
                                              <w:szCs w:val="21"/>
                                              <w:lang w:val="en-US"/>
                                            </w:rPr>
                                            <w:t>and to set interim national targets in 2025 and 2027. </w:t>
                                          </w:r>
                                        </w:p>
                                        <w:p w14:paraId="6BB2225A"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Parliament changed the energy saving obligation between 2024 and the end of 2030. During this period, Member States would be required to make </w:t>
                                          </w:r>
                                          <w:r w:rsidRPr="005B5508">
                                            <w:rPr>
                                              <w:rStyle w:val="Pogrubienie"/>
                                              <w:rFonts w:ascii="Helvetica" w:hAnsi="Helvetica"/>
                                              <w:color w:val="222222"/>
                                              <w:sz w:val="21"/>
                                              <w:szCs w:val="21"/>
                                              <w:lang w:val="en-US"/>
                                            </w:rPr>
                                            <w:t>annual energy savings of at least 2% of annual final energy consumption,</w:t>
                                          </w:r>
                                          <w:r w:rsidRPr="005B5508">
                                            <w:rPr>
                                              <w:rFonts w:ascii="Helvetica" w:hAnsi="Helvetica" w:cs="Helvetica"/>
                                              <w:color w:val="222222"/>
                                              <w:sz w:val="21"/>
                                              <w:szCs w:val="21"/>
                                              <w:lang w:val="en-US"/>
                                            </w:rPr>
                                            <w:t xml:space="preserve"> compared to 1.5% in the Commission’s original proposal. They also obliged </w:t>
                                          </w:r>
                                          <w:r w:rsidRPr="005B5508">
                                            <w:rPr>
                                              <w:rStyle w:val="Pogrubienie"/>
                                              <w:rFonts w:ascii="Helvetica" w:hAnsi="Helvetica"/>
                                              <w:color w:val="222222"/>
                                              <w:sz w:val="21"/>
                                              <w:szCs w:val="21"/>
                                              <w:lang w:val="en-US"/>
                                            </w:rPr>
                                            <w:t>Member States to renovate at least 3% of the total floor area of public buildings each year.</w:t>
                                          </w:r>
                                          <w:r w:rsidRPr="005B5508">
                                            <w:rPr>
                                              <w:rFonts w:ascii="Helvetica" w:hAnsi="Helvetica" w:cs="Helvetica"/>
                                              <w:color w:val="222222"/>
                                              <w:sz w:val="21"/>
                                              <w:szCs w:val="21"/>
                                              <w:lang w:val="en-US"/>
                                            </w:rPr>
                                            <w:t xml:space="preserve"> The targets will be met through measures at local, regional, national and European levels, in different sectors - e.g. public administration, buildings, businesses, data </w:t>
                                          </w:r>
                                          <w:proofErr w:type="spellStart"/>
                                          <w:r w:rsidRPr="005B5508">
                                            <w:rPr>
                                              <w:rFonts w:ascii="Helvetica" w:hAnsi="Helvetica" w:cs="Helvetica"/>
                                              <w:color w:val="222222"/>
                                              <w:sz w:val="21"/>
                                              <w:szCs w:val="21"/>
                                              <w:lang w:val="en-US"/>
                                            </w:rPr>
                                            <w:t>centres</w:t>
                                          </w:r>
                                          <w:proofErr w:type="spellEnd"/>
                                          <w:r w:rsidRPr="005B5508">
                                            <w:rPr>
                                              <w:rFonts w:ascii="Helvetica" w:hAnsi="Helvetica" w:cs="Helvetica"/>
                                              <w:color w:val="222222"/>
                                              <w:sz w:val="21"/>
                                              <w:szCs w:val="21"/>
                                              <w:lang w:val="en-US"/>
                                            </w:rPr>
                                            <w:t>. </w:t>
                                          </w:r>
                                        </w:p>
                                        <w:p w14:paraId="2BDCD001"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51249333" w14:textId="151FE024"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 xml:space="preserve">Next step: </w:t>
                                          </w:r>
                                          <w:r w:rsidRPr="005B5508">
                                            <w:rPr>
                                              <w:rFonts w:ascii="Helvetica" w:hAnsi="Helvetica" w:cs="Helvetica"/>
                                              <w:color w:val="222222"/>
                                              <w:sz w:val="21"/>
                                              <w:szCs w:val="21"/>
                                              <w:lang w:val="en-US"/>
                                            </w:rPr>
                                            <w:t xml:space="preserve">Now that both the Council and the Parliament </w:t>
                                          </w:r>
                                          <w:hyperlink r:id="rId81" w:tgtFrame="_blank" w:history="1">
                                            <w:r w:rsidRPr="005B5508">
                                              <w:rPr>
                                                <w:rStyle w:val="Hipercze"/>
                                                <w:rFonts w:ascii="Helvetica" w:hAnsi="Helvetica" w:cs="Helvetica"/>
                                                <w:sz w:val="21"/>
                                                <w:szCs w:val="21"/>
                                                <w:lang w:val="en-US"/>
                                              </w:rPr>
                                              <w:t>position</w:t>
                                            </w:r>
                                          </w:hyperlink>
                                          <w:r w:rsidRPr="005B5508">
                                            <w:rPr>
                                              <w:rFonts w:ascii="Helvetica" w:hAnsi="Helvetica" w:cs="Helvetica"/>
                                              <w:color w:val="222222"/>
                                              <w:sz w:val="21"/>
                                              <w:szCs w:val="21"/>
                                              <w:lang w:val="en-US"/>
                                            </w:rPr>
                                            <w:t xml:space="preserve"> are adopted, inter-institutional negotiations between the Parliament and the Council of the EU are expected to start in the coming weeks in order to finalize the law before the end of the year. </w:t>
                                          </w:r>
                                          <w:r w:rsidRPr="005B5508">
                                            <w:rPr>
                                              <w:rFonts w:ascii="Helvetica" w:hAnsi="Helvetica" w:cs="Helvetica"/>
                                              <w:color w:val="222222"/>
                                              <w:sz w:val="21"/>
                                              <w:szCs w:val="21"/>
                                              <w:lang w:val="en-US"/>
                                            </w:rPr>
                                            <w:br/>
                                          </w:r>
                                          <w:r w:rsidRPr="005B5508">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2F33CFE6" wp14:editId="581ABF0B">
                                                <wp:extent cx="2857500" cy="1905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FCCB554" w14:textId="77777777" w:rsidR="005B5508" w:rsidRPr="005B5508" w:rsidRDefault="005B5508" w:rsidP="005B5508">
                                    <w:pPr>
                                      <w:rPr>
                                        <w:rFonts w:ascii="Times New Roman" w:eastAsia="Times New Roman" w:hAnsi="Times New Roman" w:cs="Times New Roman"/>
                                        <w:sz w:val="20"/>
                                        <w:szCs w:val="20"/>
                                        <w:lang w:val="en-US"/>
                                      </w:rPr>
                                    </w:pPr>
                                  </w:p>
                                </w:tc>
                              </w:tr>
                            </w:tbl>
                            <w:p w14:paraId="1ED4B2EB" w14:textId="77777777" w:rsidR="005B5508" w:rsidRPr="005B5508" w:rsidRDefault="005B5508" w:rsidP="005B5508">
                              <w:pPr>
                                <w:rPr>
                                  <w:rFonts w:ascii="Times New Roman" w:eastAsia="Times New Roman" w:hAnsi="Times New Roman" w:cs="Times New Roman"/>
                                  <w:sz w:val="20"/>
                                  <w:szCs w:val="20"/>
                                  <w:lang w:val="en-US"/>
                                </w:rPr>
                              </w:pPr>
                            </w:p>
                          </w:tc>
                        </w:tr>
                      </w:tbl>
                      <w:p w14:paraId="22425FF0" w14:textId="77777777" w:rsidR="005B5508" w:rsidRPr="005B5508" w:rsidRDefault="005B5508" w:rsidP="005B5508">
                        <w:pPr>
                          <w:rPr>
                            <w:rFonts w:ascii="Times New Roman" w:eastAsia="Times New Roman" w:hAnsi="Times New Roman" w:cs="Times New Roman"/>
                            <w:sz w:val="20"/>
                            <w:szCs w:val="20"/>
                            <w:lang w:val="en-US"/>
                          </w:rPr>
                        </w:pPr>
                      </w:p>
                    </w:tc>
                  </w:tr>
                </w:tbl>
                <w:p w14:paraId="7F2F8352"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14:paraId="59EB8A8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14:paraId="42E95487" w14:textId="77777777">
                          <w:trPr>
                            <w:jc w:val="center"/>
                            <w:hidden/>
                          </w:trPr>
                          <w:tc>
                            <w:tcPr>
                              <w:tcW w:w="0" w:type="auto"/>
                              <w:hideMark/>
                            </w:tcPr>
                            <w:p w14:paraId="5CCDCD5C" w14:textId="77777777" w:rsidR="005B5508" w:rsidRPr="005B5508" w:rsidRDefault="005B5508" w:rsidP="005B5508">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14:paraId="1AFFDAE7"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994"/>
                                    </w:tblGrid>
                                    <w:tr w:rsidR="005B5508" w14:paraId="5D2A5B40" w14:textId="77777777">
                                      <w:tc>
                                        <w:tcPr>
                                          <w:tcW w:w="0" w:type="auto"/>
                                          <w:shd w:val="clear" w:color="auto" w:fill="E9FCE9"/>
                                          <w:tcMar>
                                            <w:top w:w="270" w:type="dxa"/>
                                            <w:left w:w="270" w:type="dxa"/>
                                            <w:bottom w:w="270" w:type="dxa"/>
                                            <w:right w:w="270" w:type="dxa"/>
                                          </w:tcMar>
                                          <w:hideMark/>
                                        </w:tcPr>
                                        <w:p w14:paraId="5E4C23E7" w14:textId="77777777" w:rsidR="005B5508" w:rsidRDefault="005B5508" w:rsidP="005B5508">
                                          <w:pPr>
                                            <w:spacing w:before="150" w:after="150" w:line="360" w:lineRule="auto"/>
                                            <w:rPr>
                                              <w:rFonts w:ascii="Helvetica" w:hAnsi="Helvetica" w:cs="Helvetica"/>
                                              <w:color w:val="222222"/>
                                              <w:sz w:val="21"/>
                                              <w:szCs w:val="21"/>
                                            </w:rPr>
                                          </w:pPr>
                                          <w:r>
                                            <w:rPr>
                                              <w:rStyle w:val="Pogrubienie"/>
                                              <w:rFonts w:ascii="Helvetica" w:hAnsi="Helvetica"/>
                                              <w:color w:val="008080"/>
                                              <w:sz w:val="36"/>
                                              <w:szCs w:val="36"/>
                                            </w:rPr>
                                            <w:t>WORKING GROUPS </w:t>
                                          </w:r>
                                        </w:p>
                                        <w:p w14:paraId="2A0A3AD2"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657F6553"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635F1597"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51CC2609"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Marathon Week:</w:t>
                                          </w:r>
                                          <w:r w:rsidRPr="005B5508">
                                            <w:rPr>
                                              <w:rFonts w:ascii="Helvetica" w:hAnsi="Helvetica" w:cs="Helvetica"/>
                                              <w:color w:val="222222"/>
                                              <w:sz w:val="21"/>
                                              <w:szCs w:val="21"/>
                                              <w:lang w:val="en-US"/>
                                            </w:rPr>
                                            <w:t xml:space="preserve"> EEE Working Group meeting was held on 21 September, in a hybrid format. Members gathered intelligence on the various files of interest, such as the EPBD revision, PEF, EED or Green Public Procurement criteria. Priority actions for the upcoming weeks were discussed and agreed, thanks to the active involvement of participants in the room and online. </w:t>
                                          </w:r>
                                        </w:p>
                                        <w:p w14:paraId="1FDBFB7E"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EUSEW – online event:</w:t>
                                          </w:r>
                                          <w:r w:rsidRPr="005B5508">
                                            <w:rPr>
                                              <w:rFonts w:ascii="Helvetica" w:hAnsi="Helvetica" w:cs="Helvetica"/>
                                              <w:color w:val="222222"/>
                                              <w:sz w:val="21"/>
                                              <w:szCs w:val="21"/>
                                              <w:lang w:val="en-US"/>
                                            </w:rPr>
                                            <w:t xml:space="preserve"> EPEE participated on 20 September to a </w:t>
                                          </w:r>
                                          <w:hyperlink r:id="rId82" w:tgtFrame="_blank" w:history="1">
                                            <w:r w:rsidRPr="005B5508">
                                              <w:rPr>
                                                <w:rStyle w:val="Hipercze"/>
                                                <w:rFonts w:ascii="Helvetica" w:hAnsi="Helvetica" w:cs="Helvetica"/>
                                                <w:sz w:val="21"/>
                                                <w:szCs w:val="21"/>
                                                <w:lang w:val="en-US"/>
                                              </w:rPr>
                                              <w:t>policy session</w:t>
                                            </w:r>
                                          </w:hyperlink>
                                          <w:r w:rsidRPr="005B5508">
                                            <w:rPr>
                                              <w:rFonts w:ascii="Helvetica" w:hAnsi="Helvetica" w:cs="Helvetica"/>
                                              <w:color w:val="222222"/>
                                              <w:sz w:val="21"/>
                                              <w:szCs w:val="21"/>
                                              <w:lang w:val="en-US"/>
                                            </w:rPr>
                                            <w:t xml:space="preserve"> during the extended </w:t>
                                          </w:r>
                                          <w:proofErr w:type="spellStart"/>
                                          <w:r w:rsidRPr="005B5508">
                                            <w:rPr>
                                              <w:rFonts w:ascii="Helvetica" w:hAnsi="Helvetica" w:cs="Helvetica"/>
                                              <w:color w:val="222222"/>
                                              <w:sz w:val="21"/>
                                              <w:szCs w:val="21"/>
                                              <w:lang w:val="en-US"/>
                                            </w:rPr>
                                            <w:t>programme</w:t>
                                          </w:r>
                                          <w:proofErr w:type="spellEnd"/>
                                          <w:r w:rsidRPr="005B5508">
                                            <w:rPr>
                                              <w:rFonts w:ascii="Helvetica" w:hAnsi="Helvetica" w:cs="Helvetica"/>
                                              <w:color w:val="222222"/>
                                              <w:sz w:val="21"/>
                                              <w:szCs w:val="21"/>
                                              <w:lang w:val="en-US"/>
                                            </w:rPr>
                                            <w:t xml:space="preserve"> on the </w:t>
                                          </w:r>
                                          <w:hyperlink r:id="rId83" w:tgtFrame="_blank" w:history="1">
                                            <w:r w:rsidRPr="005B5508">
                                              <w:rPr>
                                                <w:rStyle w:val="Hipercze"/>
                                                <w:rFonts w:ascii="Helvetica" w:hAnsi="Helvetica" w:cs="Helvetica"/>
                                                <w:sz w:val="21"/>
                                                <w:szCs w:val="21"/>
                                                <w:lang w:val="en-US"/>
                                              </w:rPr>
                                              <w:t>EU Sustainable Energy Week</w:t>
                                            </w:r>
                                          </w:hyperlink>
                                          <w:r w:rsidRPr="005B5508">
                                            <w:rPr>
                                              <w:rFonts w:ascii="Helvetica" w:hAnsi="Helvetica" w:cs="Helvetica"/>
                                              <w:color w:val="222222"/>
                                              <w:sz w:val="21"/>
                                              <w:szCs w:val="21"/>
                                              <w:lang w:val="en-US"/>
                                            </w:rPr>
                                            <w:t>. This conference focused on “</w:t>
                                          </w:r>
                                          <w:r w:rsidRPr="005B5508">
                                            <w:rPr>
                                              <w:rStyle w:val="Uwydatnienie"/>
                                              <w:rFonts w:ascii="Helvetica" w:hAnsi="Helvetica"/>
                                              <w:color w:val="222222"/>
                                              <w:sz w:val="21"/>
                                              <w:szCs w:val="21"/>
                                              <w:lang w:val="en-US"/>
                                            </w:rPr>
                                            <w:t>Making building performance assessment transparent &amp; holistic: ensuring a reliable and level playing field”</w:t>
                                          </w:r>
                                          <w:r w:rsidRPr="005B5508">
                                            <w:rPr>
                                              <w:rFonts w:ascii="Helvetica" w:hAnsi="Helvetica" w:cs="Helvetica"/>
                                              <w:color w:val="222222"/>
                                              <w:sz w:val="21"/>
                                              <w:szCs w:val="21"/>
                                              <w:lang w:val="en-US"/>
                                            </w:rPr>
                                            <w:t xml:space="preserve"> and was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by EPB Center, ECI, BPIE and ECTP. </w:t>
                                          </w:r>
                                          <w:proofErr w:type="spellStart"/>
                                          <w:r w:rsidRPr="005B5508">
                                            <w:rPr>
                                              <w:rFonts w:ascii="Helvetica" w:hAnsi="Helvetica" w:cs="Helvetica"/>
                                              <w:color w:val="222222"/>
                                              <w:sz w:val="21"/>
                                              <w:szCs w:val="21"/>
                                              <w:lang w:val="en-US"/>
                                            </w:rPr>
                                            <w:t>Panellists</w:t>
                                          </w:r>
                                          <w:proofErr w:type="spellEnd"/>
                                          <w:r w:rsidRPr="005B5508">
                                            <w:rPr>
                                              <w:rFonts w:ascii="Helvetica" w:hAnsi="Helvetica" w:cs="Helvetica"/>
                                              <w:color w:val="222222"/>
                                              <w:sz w:val="21"/>
                                              <w:szCs w:val="21"/>
                                              <w:lang w:val="en-US"/>
                                            </w:rPr>
                                            <w:t xml:space="preserve"> debated about the importance of choices made in the national building performance assessment methods and their prerequisite role and high impact in completely decarbonizing in practice the EU’s building stock by 2050, while contributing to strengthen EU’s energy security.   </w:t>
                                          </w:r>
                                        </w:p>
                                        <w:p w14:paraId="554BCA8B"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EUSEW – hybrid event</w:t>
                                          </w:r>
                                          <w:r w:rsidRPr="005B5508">
                                            <w:rPr>
                                              <w:rFonts w:ascii="Helvetica" w:hAnsi="Helvetica" w:cs="Helvetica"/>
                                              <w:color w:val="222222"/>
                                              <w:sz w:val="21"/>
                                              <w:szCs w:val="21"/>
                                              <w:lang w:val="en-US"/>
                                            </w:rPr>
                                            <w:t xml:space="preserve">: EPEE will </w:t>
                                          </w:r>
                                          <w:proofErr w:type="spellStart"/>
                                          <w:r w:rsidRPr="005B5508">
                                            <w:rPr>
                                              <w:rFonts w:ascii="Helvetica" w:hAnsi="Helvetica" w:cs="Helvetica"/>
                                              <w:color w:val="222222"/>
                                              <w:sz w:val="21"/>
                                              <w:szCs w:val="21"/>
                                              <w:lang w:val="en-US"/>
                                            </w:rPr>
                                            <w:t>organise</w:t>
                                          </w:r>
                                          <w:proofErr w:type="spellEnd"/>
                                          <w:r w:rsidRPr="005B5508">
                                            <w:rPr>
                                              <w:rFonts w:ascii="Helvetica" w:hAnsi="Helvetica" w:cs="Helvetica"/>
                                              <w:color w:val="222222"/>
                                              <w:sz w:val="21"/>
                                              <w:szCs w:val="21"/>
                                              <w:lang w:val="en-US"/>
                                            </w:rPr>
                                            <w:t xml:space="preserve"> on 28 September a conference in the European Commission building to discuss the Zero-emission buildings concept with a focus on “h</w:t>
                                          </w:r>
                                          <w:r w:rsidRPr="005B5508">
                                            <w:rPr>
                                              <w:rStyle w:val="Uwydatnienie"/>
                                              <w:rFonts w:ascii="Helvetica" w:hAnsi="Helvetica"/>
                                              <w:color w:val="222222"/>
                                              <w:sz w:val="21"/>
                                              <w:szCs w:val="21"/>
                                              <w:lang w:val="en-US"/>
                                            </w:rPr>
                                            <w:t xml:space="preserve">ow to </w:t>
                                          </w:r>
                                          <w:proofErr w:type="spellStart"/>
                                          <w:r w:rsidRPr="005B5508">
                                            <w:rPr>
                                              <w:rStyle w:val="Uwydatnienie"/>
                                              <w:rFonts w:ascii="Helvetica" w:hAnsi="Helvetica"/>
                                              <w:color w:val="222222"/>
                                              <w:sz w:val="21"/>
                                              <w:szCs w:val="21"/>
                                              <w:lang w:val="en-US"/>
                                            </w:rPr>
                                            <w:t>a</w:t>
                                          </w:r>
                                          <w:proofErr w:type="spellEnd"/>
                                          <w:r w:rsidRPr="005B5508">
                                            <w:rPr>
                                              <w:rStyle w:val="Uwydatnienie"/>
                                              <w:rFonts w:ascii="Helvetica" w:hAnsi="Helvetica"/>
                                              <w:color w:val="222222"/>
                                              <w:sz w:val="21"/>
                                              <w:szCs w:val="21"/>
                                              <w:lang w:val="en-US"/>
                                            </w:rPr>
                                            <w:t xml:space="preserve"> achieve climate-neutral heating and cooling from </w:t>
                                          </w:r>
                                          <w:proofErr w:type="spellStart"/>
                                          <w:r w:rsidRPr="005B5508">
                                            <w:rPr>
                                              <w:rStyle w:val="Uwydatnienie"/>
                                              <w:rFonts w:ascii="Helvetica" w:hAnsi="Helvetica"/>
                                              <w:color w:val="222222"/>
                                              <w:sz w:val="21"/>
                                              <w:szCs w:val="21"/>
                                              <w:lang w:val="en-US"/>
                                            </w:rPr>
                                            <w:t>Nuorgam</w:t>
                                          </w:r>
                                          <w:proofErr w:type="spellEnd"/>
                                          <w:r w:rsidRPr="005B5508">
                                            <w:rPr>
                                              <w:rStyle w:val="Uwydatnienie"/>
                                              <w:rFonts w:ascii="Helvetica" w:hAnsi="Helvetica"/>
                                              <w:color w:val="222222"/>
                                              <w:sz w:val="21"/>
                                              <w:szCs w:val="21"/>
                                              <w:lang w:val="en-US"/>
                                            </w:rPr>
                                            <w:t xml:space="preserve"> (Finland) to </w:t>
                                          </w:r>
                                          <w:proofErr w:type="spellStart"/>
                                          <w:r w:rsidRPr="005B5508">
                                            <w:rPr>
                                              <w:rStyle w:val="Uwydatnienie"/>
                                              <w:rFonts w:ascii="Helvetica" w:hAnsi="Helvetica"/>
                                              <w:color w:val="222222"/>
                                              <w:sz w:val="21"/>
                                              <w:szCs w:val="21"/>
                                              <w:lang w:val="en-US"/>
                                            </w:rPr>
                                            <w:t>Rizokarpaso</w:t>
                                          </w:r>
                                          <w:proofErr w:type="spellEnd"/>
                                          <w:r w:rsidRPr="005B5508">
                                            <w:rPr>
                                              <w:rStyle w:val="Uwydatnienie"/>
                                              <w:rFonts w:ascii="Helvetica" w:hAnsi="Helvetica"/>
                                              <w:color w:val="222222"/>
                                              <w:sz w:val="21"/>
                                              <w:szCs w:val="21"/>
                                              <w:lang w:val="en-US"/>
                                            </w:rPr>
                                            <w:t xml:space="preserve"> (Cyprus)</w:t>
                                          </w:r>
                                          <w:r w:rsidRPr="005B5508">
                                            <w:rPr>
                                              <w:rFonts w:ascii="Helvetica" w:hAnsi="Helvetica" w:cs="Helvetica"/>
                                              <w:color w:val="222222"/>
                                              <w:sz w:val="21"/>
                                              <w:szCs w:val="21"/>
                                              <w:lang w:val="en-US"/>
                                            </w:rPr>
                                            <w:t xml:space="preserve">”. Stefan Moser (DG ENER) will participate, alongside with EPEE President Andrea Vallejo-Galarza and the associations </w:t>
                                          </w:r>
                                          <w:hyperlink r:id="rId84" w:tgtFrame="_blank" w:history="1">
                                            <w:r w:rsidRPr="005B5508">
                                              <w:rPr>
                                                <w:rStyle w:val="Hipercze"/>
                                                <w:rFonts w:ascii="Helvetica" w:hAnsi="Helvetica" w:cs="Helvetica"/>
                                                <w:sz w:val="21"/>
                                                <w:szCs w:val="21"/>
                                                <w:lang w:val="en-US"/>
                                              </w:rPr>
                                              <w:t>REHVA</w:t>
                                            </w:r>
                                          </w:hyperlink>
                                          <w:r w:rsidRPr="005B5508">
                                            <w:rPr>
                                              <w:rFonts w:ascii="Helvetica" w:hAnsi="Helvetica" w:cs="Helvetica"/>
                                              <w:color w:val="222222"/>
                                              <w:sz w:val="21"/>
                                              <w:szCs w:val="21"/>
                                              <w:lang w:val="en-US"/>
                                            </w:rPr>
                                            <w:t xml:space="preserve"> and </w:t>
                                          </w:r>
                                          <w:hyperlink r:id="rId85" w:tgtFrame="_blank" w:history="1">
                                            <w:r w:rsidRPr="005B5508">
                                              <w:rPr>
                                                <w:rStyle w:val="Hipercze"/>
                                                <w:rFonts w:ascii="Helvetica" w:hAnsi="Helvetica" w:cs="Helvetica"/>
                                                <w:sz w:val="21"/>
                                                <w:szCs w:val="21"/>
                                                <w:lang w:val="en-US"/>
                                              </w:rPr>
                                              <w:t>AREA.</w:t>
                                            </w:r>
                                          </w:hyperlink>
                                          <w:r w:rsidRPr="005B5508">
                                            <w:rPr>
                                              <w:rFonts w:ascii="Helvetica" w:hAnsi="Helvetica" w:cs="Helvetica"/>
                                              <w:color w:val="222222"/>
                                              <w:sz w:val="21"/>
                                              <w:szCs w:val="21"/>
                                              <w:lang w:val="en-US"/>
                                            </w:rPr>
                                            <w:t xml:space="preserve">  This will be a great opportunity to demonstrate the various elements needed to successfully implement the ZEB concept from a heating and cooling angle. </w:t>
                                          </w:r>
                                          <w:r w:rsidRPr="005B5508">
                                            <w:rPr>
                                              <w:rStyle w:val="Pogrubienie"/>
                                              <w:rFonts w:ascii="Helvetica" w:hAnsi="Helvetica"/>
                                              <w:color w:val="222222"/>
                                              <w:sz w:val="21"/>
                                              <w:szCs w:val="21"/>
                                              <w:lang w:val="en-US"/>
                                            </w:rPr>
                                            <w:t xml:space="preserve">Interested participants can still </w:t>
                                          </w:r>
                                          <w:hyperlink r:id="rId86" w:tgtFrame="_blank" w:history="1">
                                            <w:r w:rsidRPr="005B5508">
                                              <w:rPr>
                                                <w:rStyle w:val="Hipercze"/>
                                                <w:rFonts w:ascii="Helvetica" w:hAnsi="Helvetica"/>
                                                <w:sz w:val="21"/>
                                                <w:szCs w:val="21"/>
                                                <w:lang w:val="en-US"/>
                                              </w:rPr>
                                              <w:t>register</w:t>
                                            </w:r>
                                          </w:hyperlink>
                                          <w:r w:rsidRPr="005B5508">
                                            <w:rPr>
                                              <w:rStyle w:val="Pogrubienie"/>
                                              <w:rFonts w:ascii="Helvetica" w:hAnsi="Helvetica"/>
                                              <w:color w:val="222222"/>
                                              <w:sz w:val="21"/>
                                              <w:szCs w:val="21"/>
                                              <w:lang w:val="en-US"/>
                                            </w:rPr>
                                            <w:t xml:space="preserve"> to the session to participate physically in the Charlemagne Building in Brussels or online. </w:t>
                                          </w:r>
                                        </w:p>
                                        <w:p w14:paraId="57A6120F" w14:textId="77777777" w:rsidR="005B5508" w:rsidRDefault="005B5508" w:rsidP="005B5508">
                                          <w:pPr>
                                            <w:numPr>
                                              <w:ilvl w:val="0"/>
                                              <w:numId w:val="10"/>
                                            </w:numPr>
                                            <w:spacing w:before="150" w:after="150" w:line="360" w:lineRule="auto"/>
                                            <w:rPr>
                                              <w:rFonts w:ascii="Helvetica" w:hAnsi="Helvetica" w:cs="Helvetica"/>
                                              <w:color w:val="222222"/>
                                              <w:sz w:val="21"/>
                                              <w:szCs w:val="21"/>
                                            </w:rPr>
                                          </w:pPr>
                                          <w:r w:rsidRPr="005B5508">
                                            <w:rPr>
                                              <w:rStyle w:val="Pogrubienie"/>
                                              <w:rFonts w:ascii="Helvetica" w:hAnsi="Helvetica"/>
                                              <w:color w:val="222222"/>
                                              <w:sz w:val="21"/>
                                              <w:szCs w:val="21"/>
                                              <w:lang w:val="en-US"/>
                                            </w:rPr>
                                            <w:t>EPBD revision:</w:t>
                                          </w:r>
                                          <w:r w:rsidRPr="005B5508">
                                            <w:rPr>
                                              <w:rFonts w:ascii="Helvetica" w:hAnsi="Helvetica" w:cs="Helvetica"/>
                                              <w:color w:val="222222"/>
                                              <w:sz w:val="21"/>
                                              <w:szCs w:val="21"/>
                                              <w:lang w:val="en-US"/>
                                            </w:rPr>
                                            <w:t xml:space="preserve"> The rapporteur’s office shared to the Secretariat the batch 3 of compromise amendments which was opened for feedback.  The Secretariat, in collaboration with the members, analyzed the compromise amendments and issued commentary and recommendations to the rapporteur. In particular, the compromise provisions on Technical Building Systems are too technology-</w:t>
                                          </w:r>
                                          <w:r w:rsidRPr="005B5508">
                                            <w:rPr>
                                              <w:rFonts w:ascii="Helvetica" w:hAnsi="Helvetica" w:cs="Helvetica"/>
                                              <w:color w:val="222222"/>
                                              <w:sz w:val="21"/>
                                              <w:szCs w:val="21"/>
                                              <w:lang w:val="en-US"/>
                                            </w:rPr>
                                            <w:lastRenderedPageBreak/>
                                            <w:t xml:space="preserve">prescriptive. </w:t>
                                          </w:r>
                                          <w:proofErr w:type="spellStart"/>
                                          <w:r>
                                            <w:rPr>
                                              <w:rFonts w:ascii="Helvetica" w:hAnsi="Helvetica" w:cs="Helvetica"/>
                                              <w:color w:val="222222"/>
                                              <w:sz w:val="21"/>
                                              <w:szCs w:val="21"/>
                                            </w:rPr>
                                            <w:t>Interested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members</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can</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find</w:t>
                                          </w:r>
                                          <w:proofErr w:type="spellEnd"/>
                                          <w:r>
                                            <w:rPr>
                                              <w:rFonts w:ascii="Helvetica" w:hAnsi="Helvetica" w:cs="Helvetica"/>
                                              <w:color w:val="222222"/>
                                              <w:sz w:val="21"/>
                                              <w:szCs w:val="21"/>
                                            </w:rPr>
                                            <w:t xml:space="preserve"> the </w:t>
                                          </w:r>
                                          <w:proofErr w:type="spellStart"/>
                                          <w:r>
                                            <w:rPr>
                                              <w:rFonts w:ascii="Helvetica" w:hAnsi="Helvetica" w:cs="Helvetica"/>
                                              <w:color w:val="222222"/>
                                              <w:sz w:val="21"/>
                                              <w:szCs w:val="21"/>
                                            </w:rPr>
                                            <w:t>calendar</w:t>
                                          </w:r>
                                          <w:proofErr w:type="spellEnd"/>
                                          <w:r>
                                            <w:rPr>
                                              <w:rFonts w:ascii="Helvetica" w:hAnsi="Helvetica" w:cs="Helvetica"/>
                                              <w:color w:val="222222"/>
                                              <w:sz w:val="21"/>
                                              <w:szCs w:val="21"/>
                                            </w:rPr>
                                            <w:t xml:space="preserve"> of </w:t>
                                          </w:r>
                                          <w:proofErr w:type="spellStart"/>
                                          <w:r>
                                            <w:rPr>
                                              <w:rFonts w:ascii="Helvetica" w:hAnsi="Helvetica" w:cs="Helvetica"/>
                                              <w:color w:val="222222"/>
                                              <w:sz w:val="21"/>
                                              <w:szCs w:val="21"/>
                                            </w:rPr>
                                            <w:t>negotiations</w:t>
                                          </w:r>
                                          <w:proofErr w:type="spellEnd"/>
                                          <w:r>
                                            <w:rPr>
                                              <w:rFonts w:ascii="Helvetica" w:hAnsi="Helvetica" w:cs="Helvetica"/>
                                              <w:color w:val="222222"/>
                                              <w:sz w:val="21"/>
                                              <w:szCs w:val="21"/>
                                            </w:rPr>
                                            <w:t xml:space="preserve"> </w:t>
                                          </w:r>
                                          <w:hyperlink r:id="rId87" w:tgtFrame="_blank" w:history="1">
                                            <w:proofErr w:type="spellStart"/>
                                            <w:r w:rsidRPr="005B5508">
                                              <w:rPr>
                                                <w:rStyle w:val="Hipercze"/>
                                                <w:rFonts w:ascii="Helvetica" w:hAnsi="Helvetica" w:cs="Helvetica"/>
                                                <w:sz w:val="21"/>
                                                <w:szCs w:val="21"/>
                                              </w:rPr>
                                              <w:t>here</w:t>
                                            </w:r>
                                            <w:proofErr w:type="spellEnd"/>
                                          </w:hyperlink>
                                          <w:r>
                                            <w:rPr>
                                              <w:rFonts w:ascii="Helvetica" w:hAnsi="Helvetica" w:cs="Helvetica"/>
                                              <w:color w:val="222222"/>
                                              <w:sz w:val="21"/>
                                              <w:szCs w:val="21"/>
                                            </w:rPr>
                                            <w:t>. </w:t>
                                          </w:r>
                                          <w:r>
                                            <w:rPr>
                                              <w:rFonts w:ascii="Helvetica" w:hAnsi="Helvetica" w:cs="Helvetica"/>
                                              <w:color w:val="222222"/>
                                              <w:sz w:val="21"/>
                                              <w:szCs w:val="21"/>
                                            </w:rPr>
                                            <w:br/>
                                            <w:t> </w:t>
                                          </w:r>
                                        </w:p>
                                        <w:p w14:paraId="190FA1F1" w14:textId="77777777" w:rsidR="005B5508" w:rsidRDefault="005B5508" w:rsidP="005B5508">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w:t>
                                          </w:r>
                                          <w:proofErr w:type="spellStart"/>
                                          <w:r>
                                            <w:rPr>
                                              <w:rStyle w:val="Pogrubienie"/>
                                              <w:rFonts w:ascii="Helvetica" w:eastAsia="Times New Roman" w:hAnsi="Helvetica"/>
                                              <w:color w:val="008080"/>
                                              <w:sz w:val="21"/>
                                              <w:szCs w:val="21"/>
                                            </w:rPr>
                                            <w:t>Gas</w:t>
                                          </w:r>
                                          <w:proofErr w:type="spellEnd"/>
                                          <w:r>
                                            <w:rPr>
                                              <w:rStyle w:val="Pogrubienie"/>
                                              <w:rFonts w:ascii="Helvetica" w:eastAsia="Times New Roman" w:hAnsi="Helvetica"/>
                                              <w:color w:val="008080"/>
                                              <w:sz w:val="21"/>
                                              <w:szCs w:val="21"/>
                                            </w:rPr>
                                            <w:t xml:space="preserve"> WG:  </w:t>
                                          </w:r>
                                        </w:p>
                                        <w:p w14:paraId="07C461E3"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13EBF1F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On Tuesday 6 September, </w:t>
                                          </w:r>
                                          <w:r w:rsidRPr="005B5508">
                                            <w:rPr>
                                              <w:rStyle w:val="Pogrubienie"/>
                                              <w:rFonts w:ascii="Helvetica" w:hAnsi="Helvetica"/>
                                              <w:color w:val="222222"/>
                                              <w:sz w:val="21"/>
                                              <w:szCs w:val="21"/>
                                              <w:lang w:val="en-US"/>
                                            </w:rPr>
                                            <w:t>MEP Jutta Paulus (Green, DE),</w:t>
                                          </w:r>
                                          <w:r w:rsidRPr="005B5508">
                                            <w:rPr>
                                              <w:rFonts w:ascii="Helvetica" w:hAnsi="Helvetica" w:cs="Helvetica"/>
                                              <w:color w:val="222222"/>
                                              <w:sz w:val="21"/>
                                              <w:szCs w:val="21"/>
                                              <w:lang w:val="en-US"/>
                                            </w:rPr>
                                            <w:t xml:space="preserve"> rapporteur at the ENVI Committee of the F-gas file, organized a hearing of several stakeholders which EPEE was part of. EPEE is in contact with her office to follow up on the question she had for EPEE pertaining to the limits of propane use in heat pumps. </w:t>
                                          </w:r>
                                        </w:p>
                                        <w:p w14:paraId="5DAD9865" w14:textId="77777777" w:rsidR="005B5508" w:rsidRDefault="005B5508" w:rsidP="005B5508">
                                          <w:pPr>
                                            <w:numPr>
                                              <w:ilvl w:val="0"/>
                                              <w:numId w:val="11"/>
                                            </w:numPr>
                                            <w:spacing w:before="150" w:after="150" w:line="360" w:lineRule="auto"/>
                                            <w:rPr>
                                              <w:rFonts w:ascii="Helvetica" w:hAnsi="Helvetica" w:cs="Helvetica"/>
                                              <w:color w:val="222222"/>
                                              <w:sz w:val="21"/>
                                              <w:szCs w:val="21"/>
                                            </w:rPr>
                                          </w:pPr>
                                          <w:r w:rsidRPr="005B5508">
                                            <w:rPr>
                                              <w:rFonts w:ascii="Helvetica" w:hAnsi="Helvetica" w:cs="Helvetica"/>
                                              <w:color w:val="222222"/>
                                              <w:sz w:val="21"/>
                                              <w:szCs w:val="21"/>
                                              <w:lang w:val="en-US"/>
                                            </w:rPr>
                                            <w:t xml:space="preserve">On Thursday 28 September, a meeting with </w:t>
                                          </w:r>
                                          <w:r w:rsidRPr="005B5508">
                                            <w:rPr>
                                              <w:rStyle w:val="Pogrubienie"/>
                                              <w:rFonts w:ascii="Helvetica" w:hAnsi="Helvetica"/>
                                              <w:color w:val="222222"/>
                                              <w:sz w:val="21"/>
                                              <w:szCs w:val="21"/>
                                              <w:lang w:val="en-US"/>
                                            </w:rPr>
                                            <w:t xml:space="preserve">MEP Bas </w:t>
                                          </w:r>
                                          <w:proofErr w:type="spellStart"/>
                                          <w:r w:rsidRPr="005B5508">
                                            <w:rPr>
                                              <w:rStyle w:val="Pogrubienie"/>
                                              <w:rFonts w:ascii="Helvetica" w:hAnsi="Helvetica"/>
                                              <w:color w:val="222222"/>
                                              <w:sz w:val="21"/>
                                              <w:szCs w:val="21"/>
                                              <w:lang w:val="en-US"/>
                                            </w:rPr>
                                            <w:t>Eickhout</w:t>
                                          </w:r>
                                          <w:proofErr w:type="spellEnd"/>
                                          <w:r w:rsidRPr="005B5508">
                                            <w:rPr>
                                              <w:rStyle w:val="Pogrubienie"/>
                                              <w:rFonts w:ascii="Helvetica" w:hAnsi="Helvetica"/>
                                              <w:color w:val="222222"/>
                                              <w:sz w:val="21"/>
                                              <w:szCs w:val="21"/>
                                              <w:lang w:val="en-US"/>
                                            </w:rPr>
                                            <w:t xml:space="preserve"> (Green, NL) </w:t>
                                          </w:r>
                                          <w:r w:rsidRPr="005B5508">
                                            <w:rPr>
                                              <w:rFonts w:ascii="Helvetica" w:hAnsi="Helvetica" w:cs="Helvetica"/>
                                              <w:color w:val="222222"/>
                                              <w:sz w:val="21"/>
                                              <w:szCs w:val="21"/>
                                              <w:lang w:val="en-US"/>
                                            </w:rPr>
                                            <w:t xml:space="preserve">who is the rapporteur of the current F-gas Regulation revision of 2014, will be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during the Steering Committee meeting. </w:t>
                                          </w:r>
                                          <w:proofErr w:type="spellStart"/>
                                          <w:r>
                                            <w:rPr>
                                              <w:rFonts w:ascii="Helvetica" w:hAnsi="Helvetica" w:cs="Helvetica"/>
                                              <w:color w:val="222222"/>
                                              <w:sz w:val="21"/>
                                              <w:szCs w:val="21"/>
                                            </w:rPr>
                                            <w:t>Members</w:t>
                                          </w:r>
                                          <w:proofErr w:type="spellEnd"/>
                                          <w:r>
                                            <w:rPr>
                                              <w:rFonts w:ascii="Helvetica" w:hAnsi="Helvetica" w:cs="Helvetica"/>
                                              <w:color w:val="222222"/>
                                              <w:sz w:val="21"/>
                                              <w:szCs w:val="21"/>
                                            </w:rPr>
                                            <w:t xml:space="preserve"> of the F-</w:t>
                                          </w:r>
                                          <w:proofErr w:type="spellStart"/>
                                          <w:r>
                                            <w:rPr>
                                              <w:rFonts w:ascii="Helvetica" w:hAnsi="Helvetica" w:cs="Helvetica"/>
                                              <w:color w:val="222222"/>
                                              <w:sz w:val="21"/>
                                              <w:szCs w:val="21"/>
                                            </w:rPr>
                                            <w:t>Gas</w:t>
                                          </w:r>
                                          <w:proofErr w:type="spellEnd"/>
                                          <w:r>
                                            <w:rPr>
                                              <w:rFonts w:ascii="Helvetica" w:hAnsi="Helvetica" w:cs="Helvetica"/>
                                              <w:color w:val="222222"/>
                                              <w:sz w:val="21"/>
                                              <w:szCs w:val="21"/>
                                            </w:rPr>
                                            <w:t xml:space="preserve"> WG </w:t>
                                          </w:r>
                                          <w:proofErr w:type="spellStart"/>
                                          <w:r>
                                            <w:rPr>
                                              <w:rFonts w:ascii="Helvetica" w:hAnsi="Helvetica" w:cs="Helvetica"/>
                                              <w:color w:val="222222"/>
                                              <w:sz w:val="21"/>
                                              <w:szCs w:val="21"/>
                                            </w:rPr>
                                            <w:t>can</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join</w:t>
                                          </w:r>
                                          <w:proofErr w:type="spellEnd"/>
                                          <w:r>
                                            <w:rPr>
                                              <w:rFonts w:ascii="Helvetica" w:hAnsi="Helvetica" w:cs="Helvetica"/>
                                              <w:color w:val="222222"/>
                                              <w:sz w:val="21"/>
                                              <w:szCs w:val="21"/>
                                            </w:rPr>
                                            <w:t xml:space="preserve"> online. </w:t>
                                          </w:r>
                                        </w:p>
                                        <w:p w14:paraId="67BC3F78"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Marathon week</w:t>
                                          </w:r>
                                          <w:r w:rsidRPr="005B5508">
                                            <w:rPr>
                                              <w:rFonts w:ascii="Helvetica" w:hAnsi="Helvetica" w:cs="Helvetica"/>
                                              <w:color w:val="222222"/>
                                              <w:sz w:val="21"/>
                                              <w:szCs w:val="21"/>
                                              <w:lang w:val="en-US"/>
                                            </w:rPr>
                                            <w:t>: F-gas Working Group meeting was held on 20 September. This meeting enabled members to have an overview of the latest intelligence especially on the F-gas Regulation Revision and on PFAS. Amendment proposals for the F-Gas Regulation Revision on product bans and on the Phase Down quota were discussed with preliminary agreements achieved during the meeting. Members are now asked to send their comments or to approve silently the list of agreed amendments by 25 September in order to send them to ITRE Committee MEPs. </w:t>
                                          </w:r>
                                        </w:p>
                                        <w:p w14:paraId="3BDBC43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RRR Task Force</w:t>
                                          </w:r>
                                          <w:r w:rsidRPr="005B5508">
                                            <w:rPr>
                                              <w:rFonts w:ascii="Helvetica" w:hAnsi="Helvetica" w:cs="Helvetica"/>
                                              <w:color w:val="222222"/>
                                              <w:sz w:val="21"/>
                                              <w:szCs w:val="21"/>
                                              <w:lang w:val="en-US"/>
                                            </w:rPr>
                                            <w:t>: Next Roundtable on Circularity of Refrigerants, planned for 29 September, will be postponed to October. EPEE’s RRR Task Force will met beforehand and discuss next steps on 30 September. </w:t>
                                          </w:r>
                                        </w:p>
                                        <w:p w14:paraId="790297B0"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PFAS REACH restriction:</w:t>
                                          </w:r>
                                          <w:r w:rsidRPr="005B5508">
                                            <w:rPr>
                                              <w:rFonts w:ascii="Helvetica" w:hAnsi="Helvetica" w:cs="Helvetica"/>
                                              <w:color w:val="222222"/>
                                              <w:sz w:val="21"/>
                                              <w:szCs w:val="21"/>
                                              <w:lang w:val="en-US"/>
                                            </w:rPr>
                                            <w:t xml:space="preserve"> Last PFAS TF meeting was held on 6 September. </w:t>
                                          </w:r>
                                          <w:r w:rsidRPr="005B5508">
                                            <w:rPr>
                                              <w:rStyle w:val="Pogrubienie"/>
                                              <w:rFonts w:ascii="Helvetica" w:hAnsi="Helvetica"/>
                                              <w:color w:val="222222"/>
                                              <w:sz w:val="21"/>
                                              <w:szCs w:val="21"/>
                                              <w:lang w:val="en-US"/>
                                            </w:rPr>
                                            <w:t>PFAS checklist / Survey to assess the existing PFASs in the supply chain</w:t>
                                          </w:r>
                                          <w:r w:rsidRPr="005B5508">
                                            <w:rPr>
                                              <w:rFonts w:ascii="Helvetica" w:hAnsi="Helvetica" w:cs="Helvetica"/>
                                              <w:color w:val="222222"/>
                                              <w:sz w:val="21"/>
                                              <w:szCs w:val="21"/>
                                              <w:lang w:val="en-US"/>
                                            </w:rPr>
                                            <w:t xml:space="preserve"> and to identify priorities in relation to PFAS physical parts was discussed. The objective is to get prepared for the PFAS REACH derogation's requests, by defining the internal priorities and strategies. A meeting will then follow on 6 October to exchange on the latest gathered intelligence and on the next steps of the PFAS checklist. </w:t>
                                          </w:r>
                                        </w:p>
                                        <w:p w14:paraId="73823FDC"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A </w:t>
                                          </w:r>
                                          <w:r w:rsidRPr="005B5508">
                                            <w:rPr>
                                              <w:rStyle w:val="Pogrubienie"/>
                                              <w:rFonts w:ascii="Helvetica" w:hAnsi="Helvetica"/>
                                              <w:color w:val="222222"/>
                                              <w:sz w:val="21"/>
                                              <w:szCs w:val="21"/>
                                              <w:lang w:val="en-US"/>
                                            </w:rPr>
                                            <w:t xml:space="preserve">new draft position paper </w:t>
                                          </w:r>
                                          <w:r w:rsidRPr="005B5508">
                                            <w:rPr>
                                              <w:rFonts w:ascii="Helvetica" w:hAnsi="Helvetica" w:cs="Helvetica"/>
                                              <w:color w:val="222222"/>
                                              <w:sz w:val="21"/>
                                              <w:szCs w:val="21"/>
                                              <w:lang w:val="en-US"/>
                                            </w:rPr>
                                            <w:t>was sent to the PFAS Task Force members. Last comments are getting compiled. The position paper will then be shared with the FGAS WG for comments and approval. </w:t>
                                          </w:r>
                                        </w:p>
                                        <w:p w14:paraId="66D8BDC0"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EPEE as an ECHA accredited stakeholder attended with EFCTC as expert member the RAC-62 and SEAC-56 meetings dedicated to the assessment of the </w:t>
                                          </w:r>
                                          <w:r w:rsidRPr="005B5508">
                                            <w:rPr>
                                              <w:rFonts w:ascii="Helvetica" w:hAnsi="Helvetica" w:cs="Helvetica"/>
                                              <w:color w:val="222222"/>
                                              <w:sz w:val="21"/>
                                              <w:szCs w:val="21"/>
                                              <w:lang w:val="en-US"/>
                                            </w:rPr>
                                            <w:lastRenderedPageBreak/>
                                            <w:t>introduced restriction Dossier on Firefighting Foams (FFF). This enabled to learn more on the process and on the way the discussions evolve. The two dossiers may be merged in 2024, and the arguments used in the Firefighting Foams Dossier are expected to be used in the PFAS F-Gas Dossier. </w:t>
                                          </w:r>
                                        </w:p>
                                        <w:p w14:paraId="23F45F1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next PFAS TF</w:t>
                                          </w:r>
                                          <w:r w:rsidRPr="005B5508">
                                            <w:rPr>
                                              <w:rFonts w:ascii="Helvetica" w:hAnsi="Helvetica" w:cs="Helvetica"/>
                                              <w:color w:val="222222"/>
                                              <w:sz w:val="21"/>
                                              <w:szCs w:val="21"/>
                                              <w:lang w:val="en-US"/>
                                            </w:rPr>
                                            <w:t xml:space="preserve"> meeting will be held on 6 October to discuss next steps. </w:t>
                                          </w:r>
                                        </w:p>
                                        <w:p w14:paraId="70EFF3BA"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ICHARMA gathering in Brussels:</w:t>
                                          </w:r>
                                          <w:r w:rsidRPr="005B5508">
                                            <w:rPr>
                                              <w:rFonts w:ascii="Helvetica" w:hAnsi="Helvetica" w:cs="Helvetica"/>
                                              <w:color w:val="222222"/>
                                              <w:sz w:val="21"/>
                                              <w:szCs w:val="21"/>
                                              <w:lang w:val="en-US"/>
                                            </w:rPr>
                                            <w:t xml:space="preserve"> Members of ICHARMA will meet in person for the first time in years on 6-7 October,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in Brussels by EPEE, Delegates from worldwide heat pumps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w:t>
                                          </w:r>
                                          <w:r w:rsidRPr="005B5508">
                                            <w:rPr>
                                              <w:rStyle w:val="Uwydatnienie"/>
                                              <w:rFonts w:ascii="Helvetica" w:hAnsi="Helvetica"/>
                                              <w:color w:val="222222"/>
                                              <w:sz w:val="21"/>
                                              <w:szCs w:val="21"/>
                                              <w:lang w:val="en-US"/>
                                            </w:rPr>
                                            <w:t xml:space="preserve">(AHRI, HRAI, KRAI, JRAIA, ABRAVA, </w:t>
                                          </w:r>
                                          <w:proofErr w:type="spellStart"/>
                                          <w:r w:rsidRPr="005B5508">
                                            <w:rPr>
                                              <w:rStyle w:val="Uwydatnienie"/>
                                              <w:rFonts w:ascii="Helvetica" w:hAnsi="Helvetica"/>
                                              <w:color w:val="222222"/>
                                              <w:sz w:val="21"/>
                                              <w:szCs w:val="21"/>
                                              <w:lang w:val="en-US"/>
                                            </w:rPr>
                                            <w:t>Eurovent</w:t>
                                          </w:r>
                                          <w:proofErr w:type="spellEnd"/>
                                          <w:r w:rsidRPr="005B5508">
                                            <w:rPr>
                                              <w:rStyle w:val="Uwydatnienie"/>
                                              <w:rFonts w:ascii="Helvetica" w:hAnsi="Helvetica"/>
                                              <w:color w:val="222222"/>
                                              <w:sz w:val="21"/>
                                              <w:szCs w:val="21"/>
                                              <w:lang w:val="en-US"/>
                                            </w:rPr>
                                            <w:t>)</w:t>
                                          </w:r>
                                          <w:r w:rsidRPr="005B5508">
                                            <w:rPr>
                                              <w:rFonts w:ascii="Helvetica" w:hAnsi="Helvetica" w:cs="Helvetica"/>
                                              <w:color w:val="222222"/>
                                              <w:sz w:val="21"/>
                                              <w:szCs w:val="21"/>
                                              <w:lang w:val="en-US"/>
                                            </w:rPr>
                                            <w:t xml:space="preserve"> will have the opportunity to exchange with Tom van </w:t>
                                          </w:r>
                                          <w:proofErr w:type="spellStart"/>
                                          <w:r w:rsidRPr="005B5508">
                                            <w:rPr>
                                              <w:rFonts w:ascii="Helvetica" w:hAnsi="Helvetica" w:cs="Helvetica"/>
                                              <w:color w:val="222222"/>
                                              <w:sz w:val="21"/>
                                              <w:szCs w:val="21"/>
                                              <w:lang w:val="en-US"/>
                                            </w:rPr>
                                            <w:t>Ierland</w:t>
                                          </w:r>
                                          <w:proofErr w:type="spellEnd"/>
                                          <w:r w:rsidRPr="005B5508">
                                            <w:rPr>
                                              <w:rFonts w:ascii="Helvetica" w:hAnsi="Helvetica" w:cs="Helvetica"/>
                                              <w:color w:val="222222"/>
                                              <w:sz w:val="21"/>
                                              <w:szCs w:val="21"/>
                                              <w:lang w:val="en-US"/>
                                            </w:rPr>
                                            <w:t>, Head of Unit for the Montreal Protocol, Clean Cooling &amp; Heating and Digital Transition, European Commission and Members of the European Parliament Esther De Lange (EPP, NL) after a visit of the Institution. </w:t>
                                          </w:r>
                                        </w:p>
                                        <w:p w14:paraId="40661DA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proofErr w:type="spellStart"/>
                                          <w:r w:rsidRPr="005B5508">
                                            <w:rPr>
                                              <w:rStyle w:val="Pogrubienie"/>
                                              <w:rFonts w:ascii="Helvetica" w:hAnsi="Helvetica"/>
                                              <w:color w:val="222222"/>
                                              <w:sz w:val="21"/>
                                              <w:szCs w:val="21"/>
                                              <w:lang w:val="en-US"/>
                                            </w:rPr>
                                            <w:t>Chillventa</w:t>
                                          </w:r>
                                          <w:proofErr w:type="spellEnd"/>
                                          <w:r w:rsidRPr="005B5508">
                                            <w:rPr>
                                              <w:rStyle w:val="Pogrubienie"/>
                                              <w:rFonts w:ascii="Helvetica" w:hAnsi="Helvetica"/>
                                              <w:color w:val="222222"/>
                                              <w:sz w:val="21"/>
                                              <w:szCs w:val="21"/>
                                              <w:lang w:val="en-US"/>
                                            </w:rPr>
                                            <w:t xml:space="preserve"> – ASERCOM/EPEE Symposium:</w:t>
                                          </w:r>
                                          <w:r w:rsidRPr="005B5508">
                                            <w:rPr>
                                              <w:rFonts w:ascii="Helvetica" w:hAnsi="Helvetica" w:cs="Helvetica"/>
                                              <w:color w:val="222222"/>
                                              <w:sz w:val="21"/>
                                              <w:szCs w:val="21"/>
                                              <w:lang w:val="en-US"/>
                                            </w:rPr>
                                            <w:t xml:space="preserve"> EPEE and ASERCOM </w:t>
                                          </w:r>
                                          <w:proofErr w:type="spellStart"/>
                                          <w:r w:rsidRPr="005B5508">
                                            <w:rPr>
                                              <w:rFonts w:ascii="Helvetica" w:hAnsi="Helvetica" w:cs="Helvetica"/>
                                              <w:color w:val="222222"/>
                                              <w:sz w:val="21"/>
                                              <w:szCs w:val="21"/>
                                              <w:lang w:val="en-US"/>
                                            </w:rPr>
                                            <w:t>organise</w:t>
                                          </w:r>
                                          <w:proofErr w:type="spellEnd"/>
                                          <w:r w:rsidRPr="005B5508">
                                            <w:rPr>
                                              <w:rFonts w:ascii="Helvetica" w:hAnsi="Helvetica" w:cs="Helvetica"/>
                                              <w:color w:val="222222"/>
                                              <w:sz w:val="21"/>
                                              <w:szCs w:val="21"/>
                                              <w:lang w:val="en-US"/>
                                            </w:rPr>
                                            <w:t xml:space="preserve"> on 10 October their traditional Symposium during </w:t>
                                          </w:r>
                                          <w:hyperlink r:id="rId88" w:tgtFrame="_blank" w:history="1">
                                            <w:proofErr w:type="spellStart"/>
                                            <w:r w:rsidRPr="005B5508">
                                              <w:rPr>
                                                <w:rStyle w:val="Hipercze"/>
                                                <w:rFonts w:ascii="Helvetica" w:hAnsi="Helvetica" w:cs="Helvetica"/>
                                                <w:sz w:val="21"/>
                                                <w:szCs w:val="21"/>
                                                <w:lang w:val="en-US"/>
                                              </w:rPr>
                                              <w:t>Chillventa</w:t>
                                            </w:r>
                                            <w:proofErr w:type="spellEnd"/>
                                          </w:hyperlink>
                                          <w:r w:rsidRPr="005B5508">
                                            <w:rPr>
                                              <w:rFonts w:ascii="Helvetica" w:hAnsi="Helvetica" w:cs="Helvetica"/>
                                              <w:color w:val="222222"/>
                                              <w:sz w:val="21"/>
                                              <w:szCs w:val="21"/>
                                              <w:lang w:val="en-US"/>
                                            </w:rPr>
                                            <w:t xml:space="preserve"> fair, in Nuremberg, Germany. This edition is dedicated to the “</w:t>
                                          </w:r>
                                          <w:r w:rsidRPr="005B5508">
                                            <w:rPr>
                                              <w:rStyle w:val="Uwydatnienie"/>
                                              <w:rFonts w:ascii="Helvetica" w:hAnsi="Helvetica"/>
                                              <w:color w:val="222222"/>
                                              <w:sz w:val="21"/>
                                              <w:szCs w:val="21"/>
                                              <w:lang w:val="en-US"/>
                                            </w:rPr>
                                            <w:t>Multiple Transition Challenges in Heating, Cooling &amp; Refrigeration</w:t>
                                          </w:r>
                                          <w:r w:rsidRPr="005B5508">
                                            <w:rPr>
                                              <w:rFonts w:ascii="Helvetica" w:hAnsi="Helvetica" w:cs="Helvetica"/>
                                              <w:color w:val="222222"/>
                                              <w:sz w:val="21"/>
                                              <w:szCs w:val="21"/>
                                              <w:lang w:val="en-US"/>
                                            </w:rPr>
                                            <w:t>” with the presence</w:t>
                                          </w:r>
                                        </w:p>
                                        <w:p w14:paraId="288B9B75" w14:textId="77777777" w:rsidR="005B5508" w:rsidRPr="005B5508" w:rsidRDefault="005B5508" w:rsidP="005B5508">
                                          <w:pPr>
                                            <w:spacing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 </w:t>
                                          </w:r>
                                        </w:p>
                                        <w:p w14:paraId="0ED7958C"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p>
                                        <w:p w14:paraId="7F90DE9E"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proofErr w:type="spellStart"/>
                                          <w:r w:rsidRPr="005B5508">
                                            <w:rPr>
                                              <w:rStyle w:val="Pogrubienie"/>
                                              <w:rFonts w:ascii="Helvetica" w:hAnsi="Helvetica"/>
                                              <w:color w:val="222222"/>
                                              <w:sz w:val="21"/>
                                              <w:szCs w:val="21"/>
                                              <w:lang w:val="en-US"/>
                                            </w:rPr>
                                            <w:t>Ecodesign</w:t>
                                          </w:r>
                                          <w:proofErr w:type="spellEnd"/>
                                          <w:r w:rsidRPr="005B5508">
                                            <w:rPr>
                                              <w:rStyle w:val="Pogrubienie"/>
                                              <w:rFonts w:ascii="Helvetica" w:hAnsi="Helvetica"/>
                                              <w:color w:val="222222"/>
                                              <w:sz w:val="21"/>
                                              <w:szCs w:val="21"/>
                                              <w:lang w:val="en-US"/>
                                            </w:rPr>
                                            <w:t xml:space="preserve"> for Sustainable Products Regulation (ESPR)</w:t>
                                          </w:r>
                                          <w:r w:rsidRPr="005B5508">
                                            <w:rPr>
                                              <w:rFonts w:ascii="Helvetica" w:hAnsi="Helvetica" w:cs="Helvetica"/>
                                              <w:color w:val="222222"/>
                                              <w:sz w:val="21"/>
                                              <w:szCs w:val="21"/>
                                              <w:lang w:val="en-US"/>
                                            </w:rPr>
                                            <w:t xml:space="preserve">: EPEE </w:t>
                                          </w:r>
                                          <w:proofErr w:type="spellStart"/>
                                          <w:r w:rsidRPr="005B5508">
                                            <w:rPr>
                                              <w:rFonts w:ascii="Helvetica" w:hAnsi="Helvetica" w:cs="Helvetica"/>
                                              <w:color w:val="222222"/>
                                              <w:sz w:val="21"/>
                                              <w:szCs w:val="21"/>
                                              <w:lang w:val="en-US"/>
                                            </w:rPr>
                                            <w:t>finalised</w:t>
                                          </w:r>
                                          <w:proofErr w:type="spellEnd"/>
                                          <w:r w:rsidRPr="005B5508">
                                            <w:rPr>
                                              <w:rFonts w:ascii="Helvetica" w:hAnsi="Helvetica" w:cs="Helvetica"/>
                                              <w:color w:val="222222"/>
                                              <w:sz w:val="21"/>
                                              <w:szCs w:val="21"/>
                                              <w:lang w:val="en-US"/>
                                            </w:rPr>
                                            <w:t xml:space="preserve"> its </w:t>
                                          </w:r>
                                          <w:hyperlink r:id="rId89" w:tgtFrame="_blank" w:history="1">
                                            <w:r w:rsidRPr="005B5508">
                                              <w:rPr>
                                                <w:rStyle w:val="Hipercze"/>
                                                <w:rFonts w:ascii="Helvetica" w:hAnsi="Helvetica" w:cs="Helvetica"/>
                                                <w:sz w:val="21"/>
                                                <w:szCs w:val="21"/>
                                                <w:lang w:val="en-US"/>
                                              </w:rPr>
                                              <w:t>position with amendments</w:t>
                                            </w:r>
                                          </w:hyperlink>
                                          <w:r w:rsidRPr="005B5508">
                                            <w:rPr>
                                              <w:rFonts w:ascii="Helvetica" w:hAnsi="Helvetica" w:cs="Helvetica"/>
                                              <w:color w:val="222222"/>
                                              <w:sz w:val="21"/>
                                              <w:szCs w:val="21"/>
                                              <w:lang w:val="en-US"/>
                                            </w:rPr>
                                            <w:t xml:space="preserve"> on 22 June 2022, and it is now cooperating with likeminded industry associations to advocate for an implementable ESPR. In the meantime, the EPEE TF ESPR will convene (date to-be-decided) to discuss further advocacy strategies.  </w:t>
                                          </w:r>
                                        </w:p>
                                        <w:p w14:paraId="73B94D87"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Compliance Support Facility (CSF):</w:t>
                                          </w:r>
                                          <w:r w:rsidRPr="005B5508">
                                            <w:rPr>
                                              <w:rFonts w:ascii="Helvetica" w:hAnsi="Helvetica" w:cs="Helvetica"/>
                                              <w:color w:val="222222"/>
                                              <w:sz w:val="21"/>
                                              <w:szCs w:val="21"/>
                                              <w:lang w:val="en-US"/>
                                            </w:rPr>
                                            <w:t xml:space="preserve"> the Commission proposed an industry-driven consortium mechanism operating as a reactive help </w:t>
                                          </w:r>
                                          <w:proofErr w:type="spellStart"/>
                                          <w:r w:rsidRPr="005B5508">
                                            <w:rPr>
                                              <w:rFonts w:ascii="Helvetica" w:hAnsi="Helvetica" w:cs="Helvetica"/>
                                              <w:color w:val="222222"/>
                                              <w:sz w:val="21"/>
                                              <w:szCs w:val="21"/>
                                              <w:lang w:val="en-US"/>
                                            </w:rPr>
                                            <w:t>centre</w:t>
                                          </w:r>
                                          <w:proofErr w:type="spellEnd"/>
                                          <w:r w:rsidRPr="005B5508">
                                            <w:rPr>
                                              <w:rFonts w:ascii="Helvetica" w:hAnsi="Helvetica" w:cs="Helvetica"/>
                                              <w:color w:val="222222"/>
                                              <w:sz w:val="21"/>
                                              <w:szCs w:val="21"/>
                                              <w:lang w:val="en-US"/>
                                            </w:rPr>
                                            <w:t xml:space="preserve"> for the whole industry. A Call for Tender was published in May 2022 with a deadline to reply in November 2022, and the Austrian Energy Agency is setting up a consortium to answer the Call for Tender. In order to remain informed about the policy developments in the CSF and assist in answering urgent industry questions on applying legislation,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recommends the Steering Committee to pursue an associate partnership (with limited direct involvement). The Secretariat will assess the Call for Tender for the associate partnership framework conditioners with a list of pros and cons of participating, and share these with the Steering Committee and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w:t>
                                          </w:r>
                                        </w:p>
                                        <w:p w14:paraId="26E0373F"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lastRenderedPageBreak/>
                                            <w:t>ENER Lot 1 (space heaters):</w:t>
                                          </w:r>
                                          <w:r w:rsidRPr="005B5508">
                                            <w:rPr>
                                              <w:rFonts w:ascii="Helvetica" w:hAnsi="Helvetica" w:cs="Helvetica"/>
                                              <w:color w:val="222222"/>
                                              <w:sz w:val="21"/>
                                              <w:szCs w:val="21"/>
                                              <w:lang w:val="en-US"/>
                                            </w:rPr>
                                            <w:t xml:space="preserve"> after having </w:t>
                                          </w:r>
                                          <w:proofErr w:type="spellStart"/>
                                          <w:r w:rsidRPr="005B5508">
                                            <w:rPr>
                                              <w:rFonts w:ascii="Helvetica" w:hAnsi="Helvetica" w:cs="Helvetica"/>
                                              <w:color w:val="222222"/>
                                              <w:sz w:val="21"/>
                                              <w:szCs w:val="21"/>
                                              <w:lang w:val="en-US"/>
                                            </w:rPr>
                                            <w:t>finalised</w:t>
                                          </w:r>
                                          <w:proofErr w:type="spellEnd"/>
                                          <w:r w:rsidRPr="005B5508">
                                            <w:rPr>
                                              <w:rFonts w:ascii="Helvetica" w:hAnsi="Helvetica" w:cs="Helvetica"/>
                                              <w:color w:val="222222"/>
                                              <w:sz w:val="21"/>
                                              <w:szCs w:val="21"/>
                                              <w:lang w:val="en-US"/>
                                            </w:rPr>
                                            <w:t xml:space="preserve"> and sent its </w:t>
                                          </w:r>
                                          <w:hyperlink r:id="rId90" w:tgtFrame="_blank" w:history="1">
                                            <w:r w:rsidRPr="005B5508">
                                              <w:rPr>
                                                <w:rStyle w:val="Hipercze"/>
                                                <w:rFonts w:ascii="Helvetica" w:hAnsi="Helvetica" w:cs="Helvetica"/>
                                                <w:sz w:val="21"/>
                                                <w:szCs w:val="21"/>
                                                <w:lang w:val="en-US"/>
                                              </w:rPr>
                                              <w:t>feedback on data monitoring</w:t>
                                            </w:r>
                                          </w:hyperlink>
                                          <w:r w:rsidRPr="005B5508">
                                            <w:rPr>
                                              <w:rFonts w:ascii="Helvetica" w:hAnsi="Helvetica" w:cs="Helvetica"/>
                                              <w:color w:val="222222"/>
                                              <w:sz w:val="21"/>
                                              <w:szCs w:val="21"/>
                                              <w:lang w:val="en-US"/>
                                            </w:rPr>
                                            <w:t xml:space="preserve"> under ENER Lot 1 on 29 August 2022, EPEE is not assessing a joint industry letter prepared by one of our partner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to ask the Commission to share its proposal for the Interservice Consultation. This would provide us with an additional consultation opportunity of the legislative proposals for technical comments. More information on this should become available by next week. </w:t>
                                          </w:r>
                                        </w:p>
                                        <w:p w14:paraId="02B42177"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Lots 10 (air conditioners) and 20 (local space heater)</w:t>
                                          </w:r>
                                          <w:r w:rsidRPr="005B5508">
                                            <w:rPr>
                                              <w:rFonts w:ascii="Helvetica" w:hAnsi="Helvetica" w:cs="Helvetica"/>
                                              <w:color w:val="222222"/>
                                              <w:sz w:val="21"/>
                                              <w:szCs w:val="21"/>
                                              <w:lang w:val="en-US"/>
                                            </w:rPr>
                                            <w:t xml:space="preserve">: the Commission published its proposals for a merged energy label under ENER Lots 10 and 20, which was presented and discussed during a Consultation Forum on 24 June 2022. EPEE participated to this meeting. A Call for Evidence and </w:t>
                                          </w:r>
                                          <w:hyperlink r:id="rId91" w:tgtFrame="_blank" w:history="1">
                                            <w:r w:rsidRPr="005B5508">
                                              <w:rPr>
                                                <w:rStyle w:val="Hipercze"/>
                                                <w:rFonts w:ascii="Helvetica" w:hAnsi="Helvetica" w:cs="Helvetica"/>
                                                <w:sz w:val="21"/>
                                                <w:szCs w:val="21"/>
                                                <w:lang w:val="en-US"/>
                                              </w:rPr>
                                              <w:t>public consultation</w:t>
                                            </w:r>
                                          </w:hyperlink>
                                          <w:r w:rsidRPr="005B5508">
                                            <w:rPr>
                                              <w:rFonts w:ascii="Helvetica" w:hAnsi="Helvetica" w:cs="Helvetica"/>
                                              <w:color w:val="222222"/>
                                              <w:sz w:val="21"/>
                                              <w:szCs w:val="21"/>
                                              <w:lang w:val="en-US"/>
                                            </w:rPr>
                                            <w:t xml:space="preserve"> is open till 15 September. </w:t>
                                          </w:r>
                                          <w:hyperlink r:id="rId92" w:tgtFrame="_blank" w:history="1">
                                            <w:r w:rsidRPr="005B5508">
                                              <w:rPr>
                                                <w:rStyle w:val="Hipercze"/>
                                                <w:rFonts w:ascii="Helvetica" w:hAnsi="Helvetica" w:cs="Helvetica"/>
                                                <w:sz w:val="21"/>
                                                <w:szCs w:val="21"/>
                                                <w:lang w:val="en-US"/>
                                              </w:rPr>
                                              <w:t xml:space="preserve">EPEE already </w:t>
                                            </w:r>
                                            <w:proofErr w:type="spellStart"/>
                                            <w:r w:rsidRPr="005B5508">
                                              <w:rPr>
                                                <w:rStyle w:val="Hipercze"/>
                                                <w:rFonts w:ascii="Helvetica" w:hAnsi="Helvetica" w:cs="Helvetica"/>
                                                <w:sz w:val="21"/>
                                                <w:szCs w:val="21"/>
                                                <w:lang w:val="en-US"/>
                                              </w:rPr>
                                              <w:t>finalised</w:t>
                                            </w:r>
                                            <w:proofErr w:type="spellEnd"/>
                                            <w:r w:rsidRPr="005B5508">
                                              <w:rPr>
                                                <w:rStyle w:val="Hipercze"/>
                                                <w:rFonts w:ascii="Helvetica" w:hAnsi="Helvetica" w:cs="Helvetica"/>
                                                <w:sz w:val="21"/>
                                                <w:szCs w:val="21"/>
                                                <w:lang w:val="en-US"/>
                                              </w:rPr>
                                              <w:t xml:space="preserve"> its position</w:t>
                                            </w:r>
                                          </w:hyperlink>
                                          <w:r w:rsidRPr="005B5508">
                                            <w:rPr>
                                              <w:rFonts w:ascii="Helvetica" w:hAnsi="Helvetica" w:cs="Helvetica"/>
                                              <w:color w:val="222222"/>
                                              <w:sz w:val="21"/>
                                              <w:szCs w:val="21"/>
                                              <w:lang w:val="en-US"/>
                                            </w:rPr>
                                            <w:t xml:space="preserve"> and replied to the Call for Evidence and public consultation on 22 August 2022. We are now gathering support from likeminded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and reaching out to Member State authorities in order to solidify the support for a merged energy label. So far, we have cooperated with EHPA on our outreach to ECOS (16 September 2022) and the Swedish Energy Agency (20 September 2022).  </w:t>
                                          </w:r>
                                        </w:p>
                                        <w:p w14:paraId="537480D6"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Lots and 20 – market surveillance tolerances</w:t>
                                          </w:r>
                                          <w:r w:rsidRPr="005B5508">
                                            <w:rPr>
                                              <w:rFonts w:ascii="Helvetica" w:hAnsi="Helvetica" w:cs="Helvetica"/>
                                              <w:color w:val="222222"/>
                                              <w:sz w:val="21"/>
                                              <w:szCs w:val="21"/>
                                              <w:lang w:val="en-US"/>
                                            </w:rPr>
                                            <w:t xml:space="preserve">: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is working on a draft amendment to the market surveillance tolerances as proposed by the Commission for the energy labels under ENER Lots 10 and 20. A final position should be ready and shared with the Commission by the end of September 2022. </w:t>
                                          </w:r>
                                        </w:p>
                                        <w:p w14:paraId="377F6AD6"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 33 (smart appliances):</w:t>
                                          </w:r>
                                          <w:r w:rsidRPr="005B5508">
                                            <w:rPr>
                                              <w:rFonts w:ascii="Helvetica" w:hAnsi="Helvetica" w:cs="Helvetica"/>
                                              <w:color w:val="222222"/>
                                              <w:sz w:val="21"/>
                                              <w:szCs w:val="21"/>
                                              <w:lang w:val="en-US"/>
                                            </w:rPr>
                                            <w:t xml:space="preserve"> the Commission’s JRC is working on measures outside the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Framework, most likely a Voluntary Agreement based on SAREF4ENER with recommendations and requirements for smart appliances connected to the grid in order to enable demand-side flexibility. In order to continue with the study, the JRC launched a survey on interoperability.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is </w:t>
                                          </w:r>
                                          <w:proofErr w:type="spellStart"/>
                                          <w:r w:rsidRPr="005B5508">
                                            <w:rPr>
                                              <w:rFonts w:ascii="Helvetica" w:hAnsi="Helvetica" w:cs="Helvetica"/>
                                              <w:color w:val="222222"/>
                                              <w:sz w:val="21"/>
                                              <w:szCs w:val="21"/>
                                              <w:lang w:val="en-US"/>
                                            </w:rPr>
                                            <w:t>finalising</w:t>
                                          </w:r>
                                          <w:proofErr w:type="spellEnd"/>
                                          <w:r w:rsidRPr="005B5508">
                                            <w:rPr>
                                              <w:rFonts w:ascii="Helvetica" w:hAnsi="Helvetica" w:cs="Helvetica"/>
                                              <w:color w:val="222222"/>
                                              <w:sz w:val="21"/>
                                              <w:szCs w:val="21"/>
                                              <w:lang w:val="en-US"/>
                                            </w:rPr>
                                            <w:t xml:space="preserve"> its replies and EPEE will share its answers with the JRC before the deadline of 23 September 2022.</w:t>
                                          </w:r>
                                        </w:p>
                                        <w:p w14:paraId="2E325D19" w14:textId="77777777" w:rsidR="005B5508" w:rsidRDefault="00000000"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71BB86CA">
                                              <v:rect id="_x0000_i1065" style="width:470.3pt;height:1.5pt" o:hrstd="t" o:hr="t" fillcolor="#a0a0a0" stroked="f"/>
                                            </w:pict>
                                          </w:r>
                                        </w:p>
                                      </w:tc>
                                    </w:tr>
                                  </w:tbl>
                                  <w:p w14:paraId="3CFB97EB" w14:textId="77777777" w:rsidR="005B5508" w:rsidRDefault="005B5508" w:rsidP="005B5508">
                                    <w:pPr>
                                      <w:spacing w:line="240" w:lineRule="auto"/>
                                      <w:rPr>
                                        <w:rFonts w:ascii="Times New Roman" w:eastAsia="Times New Roman" w:hAnsi="Times New Roman" w:cs="Times New Roman"/>
                                        <w:sz w:val="20"/>
                                        <w:szCs w:val="20"/>
                                      </w:rPr>
                                    </w:pPr>
                                  </w:p>
                                </w:tc>
                              </w:tr>
                            </w:tbl>
                            <w:p w14:paraId="647DA329" w14:textId="77777777" w:rsidR="005B5508" w:rsidRDefault="005B5508" w:rsidP="005B5508">
                              <w:pPr>
                                <w:rPr>
                                  <w:rFonts w:ascii="Times New Roman" w:eastAsia="Times New Roman" w:hAnsi="Times New Roman" w:cs="Times New Roman"/>
                                  <w:sz w:val="20"/>
                                  <w:szCs w:val="20"/>
                                </w:rPr>
                              </w:pPr>
                            </w:p>
                          </w:tc>
                        </w:tr>
                      </w:tbl>
                      <w:p w14:paraId="0C5CA9D2" w14:textId="77777777" w:rsidR="005B5508" w:rsidRDefault="005B5508" w:rsidP="005B5508">
                        <w:pPr>
                          <w:rPr>
                            <w:rFonts w:ascii="Times New Roman" w:eastAsia="Times New Roman" w:hAnsi="Times New Roman" w:cs="Times New Roman"/>
                            <w:sz w:val="20"/>
                            <w:szCs w:val="20"/>
                          </w:rPr>
                        </w:pPr>
                      </w:p>
                    </w:tc>
                  </w:tr>
                </w:tbl>
                <w:p w14:paraId="3C2EEB9C"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2E7A9BE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270"/>
                        </w:tblGrid>
                        <w:tr w:rsidR="005B5508" w14:paraId="6DFC85D6"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5B5508" w14:paraId="10AE2E9A" w14:textId="77777777">
                                <w:tc>
                                  <w:tcPr>
                                    <w:tcW w:w="0" w:type="auto"/>
                                    <w:hideMark/>
                                  </w:tcPr>
                                  <w:p w14:paraId="6F1195D6" w14:textId="465ACFF9" w:rsidR="005B5508" w:rsidRDefault="005B5508" w:rsidP="005B5508">
                                    <w:pPr>
                                      <w:rPr>
                                        <w:rFonts w:eastAsia="Times New Roman"/>
                                      </w:rPr>
                                    </w:pPr>
                                    <w:r>
                                      <w:rPr>
                                        <w:rFonts w:eastAsia="Times New Roman"/>
                                        <w:noProof/>
                                      </w:rPr>
                                      <w:drawing>
                                        <wp:inline distT="0" distB="0" distL="0" distR="0" wp14:anchorId="422EE43A" wp14:editId="6D7F43D9">
                                          <wp:extent cx="1257300" cy="1257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5B5508" w14:paraId="45D38875" w14:textId="77777777">
                                <w:tc>
                                  <w:tcPr>
                                    <w:tcW w:w="0" w:type="auto"/>
                                    <w:hideMark/>
                                  </w:tcPr>
                                  <w:p w14:paraId="053E872A" w14:textId="77777777" w:rsidR="005B5508" w:rsidRDefault="005B5508" w:rsidP="005B5508">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4AD41918" w14:textId="77777777" w:rsidR="005B5508" w:rsidRDefault="00000000" w:rsidP="005B5508">
                                    <w:pPr>
                                      <w:numPr>
                                        <w:ilvl w:val="0"/>
                                        <w:numId w:val="13"/>
                                      </w:numPr>
                                      <w:spacing w:before="100" w:beforeAutospacing="1" w:after="100" w:afterAutospacing="1" w:line="360" w:lineRule="auto"/>
                                      <w:rPr>
                                        <w:rFonts w:ascii="Helvetica" w:eastAsia="Times New Roman" w:hAnsi="Helvetica" w:cs="Helvetica"/>
                                        <w:color w:val="202020"/>
                                        <w:sz w:val="24"/>
                                        <w:szCs w:val="24"/>
                                      </w:rPr>
                                    </w:pPr>
                                    <w:hyperlink r:id="rId93" w:tgtFrame="_blank" w:history="1">
                                      <w:proofErr w:type="spellStart"/>
                                      <w:r w:rsidR="005B5508" w:rsidRPr="005B5508">
                                        <w:rPr>
                                          <w:rStyle w:val="Hipercze"/>
                                          <w:rFonts w:ascii="Helvetica" w:eastAsia="Times New Roman" w:hAnsi="Helvetica" w:cs="Helvetica"/>
                                          <w:sz w:val="24"/>
                                          <w:szCs w:val="24"/>
                                        </w:rPr>
                                        <w:t>Calendar</w:t>
                                      </w:r>
                                      <w:proofErr w:type="spellEnd"/>
                                      <w:r w:rsidR="005B5508" w:rsidRPr="005B5508">
                                        <w:rPr>
                                          <w:rStyle w:val="Hipercze"/>
                                          <w:rFonts w:ascii="Helvetica" w:eastAsia="Times New Roman" w:hAnsi="Helvetica" w:cs="Helvetica"/>
                                          <w:sz w:val="24"/>
                                          <w:szCs w:val="24"/>
                                        </w:rPr>
                                        <w:t xml:space="preserve"> of </w:t>
                                      </w:r>
                                      <w:proofErr w:type="spellStart"/>
                                      <w:r w:rsidR="005B5508" w:rsidRPr="005B5508">
                                        <w:rPr>
                                          <w:rStyle w:val="Hipercze"/>
                                          <w:rFonts w:ascii="Helvetica" w:eastAsia="Times New Roman" w:hAnsi="Helvetica" w:cs="Helvetica"/>
                                          <w:sz w:val="24"/>
                                          <w:szCs w:val="24"/>
                                        </w:rPr>
                                        <w:t>internal</w:t>
                                      </w:r>
                                      <w:proofErr w:type="spellEnd"/>
                                      <w:r w:rsidR="005B5508" w:rsidRPr="005B5508">
                                        <w:rPr>
                                          <w:rStyle w:val="Hipercze"/>
                                          <w:rFonts w:ascii="Helvetica" w:eastAsia="Times New Roman" w:hAnsi="Helvetica" w:cs="Helvetica"/>
                                          <w:sz w:val="24"/>
                                          <w:szCs w:val="24"/>
                                        </w:rPr>
                                        <w:t xml:space="preserve"> </w:t>
                                      </w:r>
                                      <w:proofErr w:type="spellStart"/>
                                      <w:r w:rsidR="005B5508" w:rsidRPr="005B5508">
                                        <w:rPr>
                                          <w:rStyle w:val="Hipercze"/>
                                          <w:rFonts w:ascii="Helvetica" w:eastAsia="Times New Roman" w:hAnsi="Helvetica" w:cs="Helvetica"/>
                                          <w:sz w:val="24"/>
                                          <w:szCs w:val="24"/>
                                        </w:rPr>
                                        <w:t>meetings</w:t>
                                      </w:r>
                                      <w:proofErr w:type="spellEnd"/>
                                      <w:r w:rsidR="005B5508" w:rsidRPr="005B5508">
                                        <w:rPr>
                                          <w:rStyle w:val="Hipercze"/>
                                          <w:rFonts w:ascii="Helvetica" w:eastAsia="Times New Roman" w:hAnsi="Helvetica" w:cs="Helvetica"/>
                                          <w:sz w:val="24"/>
                                          <w:szCs w:val="24"/>
                                        </w:rPr>
                                        <w:t xml:space="preserve"> 2022</w:t>
                                      </w:r>
                                    </w:hyperlink>
                                    <w:r w:rsidR="005B5508">
                                      <w:rPr>
                                        <w:rFonts w:ascii="Helvetica" w:eastAsia="Times New Roman" w:hAnsi="Helvetica" w:cs="Helvetica"/>
                                        <w:color w:val="202020"/>
                                        <w:sz w:val="24"/>
                                        <w:szCs w:val="24"/>
                                      </w:rPr>
                                      <w:t> </w:t>
                                    </w:r>
                                  </w:p>
                                </w:tc>
                              </w:tr>
                            </w:tbl>
                            <w:p w14:paraId="5F26C911" w14:textId="77777777" w:rsidR="005B5508" w:rsidRDefault="005B5508" w:rsidP="005B5508">
                              <w:pPr>
                                <w:rPr>
                                  <w:rFonts w:ascii="Times New Roman" w:eastAsia="Times New Roman" w:hAnsi="Times New Roman" w:cs="Times New Roman"/>
                                  <w:sz w:val="20"/>
                                  <w:szCs w:val="20"/>
                                </w:rPr>
                              </w:pPr>
                            </w:p>
                          </w:tc>
                        </w:tr>
                      </w:tbl>
                      <w:p w14:paraId="0BA75BD4" w14:textId="77777777" w:rsidR="005B5508" w:rsidRDefault="005B5508" w:rsidP="005B5508">
                        <w:pPr>
                          <w:rPr>
                            <w:rFonts w:ascii="Times New Roman" w:eastAsia="Times New Roman" w:hAnsi="Times New Roman" w:cs="Times New Roman"/>
                            <w:sz w:val="20"/>
                            <w:szCs w:val="20"/>
                          </w:rPr>
                        </w:pPr>
                      </w:p>
                    </w:tc>
                  </w:tr>
                </w:tbl>
                <w:p w14:paraId="30BA9B45"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4270B9AD"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14:paraId="2A2944B8" w14:textId="77777777">
                          <w:trPr>
                            <w:jc w:val="center"/>
                            <w:hidden/>
                          </w:trPr>
                          <w:tc>
                            <w:tcPr>
                              <w:tcW w:w="0" w:type="auto"/>
                              <w:hideMark/>
                            </w:tcPr>
                            <w:p w14:paraId="01E37711" w14:textId="77777777" w:rsidR="005B5508" w:rsidRDefault="005B5508" w:rsidP="005B5508">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14:paraId="76F759F0"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994"/>
                                    </w:tblGrid>
                                    <w:tr w:rsidR="005B5508" w14:paraId="54FFDD04" w14:textId="77777777">
                                      <w:tc>
                                        <w:tcPr>
                                          <w:tcW w:w="0" w:type="auto"/>
                                          <w:shd w:val="clear" w:color="auto" w:fill="F8F8F8"/>
                                          <w:tcMar>
                                            <w:top w:w="270" w:type="dxa"/>
                                            <w:left w:w="270" w:type="dxa"/>
                                            <w:bottom w:w="270" w:type="dxa"/>
                                            <w:right w:w="270" w:type="dxa"/>
                                          </w:tcMar>
                                          <w:hideMark/>
                                        </w:tcPr>
                                        <w:p w14:paraId="0E5B8838" w14:textId="77777777" w:rsidR="005B5508" w:rsidRDefault="005B5508" w:rsidP="005B5508">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688572EF"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62971A35"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59D545DC"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This week in plenary: 7 green votes you need to know about </w:t>
                                          </w:r>
                                        </w:p>
                                        <w:p w14:paraId="65E5E442"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Energy crisis: Commission unveils ‘emergency intervention’ </w:t>
                                          </w:r>
                                        </w:p>
                                        <w:p w14:paraId="3F72A1ED"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Chemicals: Commission prepares to publish delayed CLP revision </w:t>
                                          </w:r>
                                        </w:p>
                                        <w:p w14:paraId="2BBAD4CB"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r>
                                            <w:rPr>
                                              <w:rStyle w:val="Pogrubienie"/>
                                              <w:rFonts w:ascii="Open Sans" w:eastAsia="Times New Roman" w:hAnsi="Open Sans" w:cs="Open Sans"/>
                                              <w:color w:val="222222"/>
                                              <w:sz w:val="21"/>
                                              <w:szCs w:val="21"/>
                                            </w:rPr>
                                            <w:t xml:space="preserve"> </w:t>
                                          </w:r>
                                        </w:p>
                                        <w:p w14:paraId="39824577"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Germany proposes creation of a European Alliance for transformation technologies </w:t>
                                          </w:r>
                                        </w:p>
                                        <w:p w14:paraId="55AFB847"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MEPs sound alarm on situation for SMEs </w:t>
                                          </w:r>
                                        </w:p>
                                        <w:p w14:paraId="513D51A9"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Industrial strategy—European Parliament calls for “transition pathways” by ecosystem as soon as possible </w:t>
                                          </w:r>
                                        </w:p>
                                        <w:p w14:paraId="3872A061" w14:textId="77777777" w:rsidR="005B5508" w:rsidRDefault="00000000"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1BF64DD4">
                                              <v:rect id="_x0000_i1066" style="width:470.3pt;height:1.5pt" o:hrstd="t" o:hr="t" fillcolor="#a0a0a0" stroked="f"/>
                                            </w:pict>
                                          </w:r>
                                        </w:p>
                                        <w:p w14:paraId="207F76DE"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76CECF65" w14:textId="77777777" w:rsidR="005B5508" w:rsidRDefault="005B5508" w:rsidP="005B5508">
                                    <w:pPr>
                                      <w:rPr>
                                        <w:rFonts w:ascii="Times New Roman" w:eastAsia="Times New Roman" w:hAnsi="Times New Roman" w:cs="Times New Roman"/>
                                        <w:sz w:val="20"/>
                                        <w:szCs w:val="20"/>
                                      </w:rPr>
                                    </w:pPr>
                                  </w:p>
                                </w:tc>
                              </w:tr>
                            </w:tbl>
                            <w:p w14:paraId="0A423CF5" w14:textId="77777777" w:rsidR="005B5508" w:rsidRDefault="005B5508" w:rsidP="005B5508">
                              <w:pPr>
                                <w:rPr>
                                  <w:rFonts w:ascii="Times New Roman" w:eastAsia="Times New Roman" w:hAnsi="Times New Roman" w:cs="Times New Roman"/>
                                  <w:sz w:val="20"/>
                                  <w:szCs w:val="20"/>
                                </w:rPr>
                              </w:pPr>
                            </w:p>
                          </w:tc>
                        </w:tr>
                      </w:tbl>
                      <w:p w14:paraId="0C3E05C9" w14:textId="77777777" w:rsidR="005B5508" w:rsidRDefault="005B5508" w:rsidP="005B5508">
                        <w:pPr>
                          <w:rPr>
                            <w:rFonts w:ascii="Times New Roman" w:eastAsia="Times New Roman" w:hAnsi="Times New Roman" w:cs="Times New Roman"/>
                            <w:sz w:val="20"/>
                            <w:szCs w:val="20"/>
                          </w:rPr>
                        </w:pPr>
                      </w:p>
                    </w:tc>
                  </w:tr>
                </w:tbl>
                <w:p w14:paraId="798FEA86"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35979B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40"/>
                        </w:tblGrid>
                        <w:tr w:rsidR="005B5508" w14:paraId="4211077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5B5508" w14:paraId="0026100D" w14:textId="77777777">
                                <w:tc>
                                  <w:tcPr>
                                    <w:tcW w:w="0" w:type="auto"/>
                                    <w:tcMar>
                                      <w:top w:w="0" w:type="dxa"/>
                                      <w:left w:w="270" w:type="dxa"/>
                                      <w:bottom w:w="135" w:type="dxa"/>
                                      <w:right w:w="270" w:type="dxa"/>
                                    </w:tcMar>
                                    <w:hideMark/>
                                  </w:tcPr>
                                  <w:p w14:paraId="21251E3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ENDs Europe</w:t>
                                    </w:r>
                                  </w:p>
                                  <w:p w14:paraId="2805612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This week in plenary: 7 green votes you need to know about </w:t>
                                    </w:r>
                                  </w:p>
                                  <w:p w14:paraId="716DC77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Simon Pickstone </w:t>
                                    </w:r>
                                  </w:p>
                                  <w:p w14:paraId="1B8A5BC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16 Sep 2022 </w:t>
                                    </w:r>
                                  </w:p>
                                  <w:p w14:paraId="25EFADA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6E5704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MEPs in Strasbourg this week </w:t>
                                    </w:r>
                                    <w:proofErr w:type="spellStart"/>
                                    <w:r w:rsidRPr="005B5508">
                                      <w:rPr>
                                        <w:rFonts w:ascii="Helvetica" w:hAnsi="Helvetica" w:cs="Helvetica"/>
                                        <w:color w:val="202020"/>
                                        <w:sz w:val="24"/>
                                        <w:szCs w:val="24"/>
                                        <w:lang w:val="en-US"/>
                                      </w:rPr>
                                      <w:t>finalised</w:t>
                                    </w:r>
                                    <w:proofErr w:type="spellEnd"/>
                                    <w:r w:rsidRPr="005B5508">
                                      <w:rPr>
                                        <w:rFonts w:ascii="Helvetica" w:hAnsi="Helvetica" w:cs="Helvetica"/>
                                        <w:color w:val="202020"/>
                                        <w:sz w:val="24"/>
                                        <w:szCs w:val="24"/>
                                        <w:lang w:val="en-US"/>
                                      </w:rPr>
                                      <w:t xml:space="preserve"> their positions on revising two key files in the Fit for 55 package and anti-deforestation legislation. They also approved reports on forest management, EU industrial strategy and the effects of climate change. Here’s what you need to know. </w:t>
                                    </w:r>
                                  </w:p>
                                  <w:p w14:paraId="5B12204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16C0ED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Renewable Energy Directive </w:t>
                                    </w:r>
                                  </w:p>
                                  <w:p w14:paraId="098234E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xml:space="preserve">In a vote on Wednesday, the European Parliament gave the green light to a draft report that proposes bringing up the EU’s share of renewable energy to 45% by 2030. The text, </w:t>
                                    </w:r>
                                    <w:hyperlink r:id="rId94" w:tgtFrame="_blank" w:history="1">
                                      <w:r w:rsidRPr="005B5508">
                                        <w:rPr>
                                          <w:rStyle w:val="Hipercze"/>
                                          <w:rFonts w:ascii="Helvetica" w:hAnsi="Helvetica" w:cs="Helvetica"/>
                                          <w:sz w:val="24"/>
                                          <w:szCs w:val="24"/>
                                          <w:lang w:val="en-US"/>
                                        </w:rPr>
                                        <w:t>drafted by EPP lawmaker Markus Pieper</w:t>
                                      </w:r>
                                    </w:hyperlink>
                                    <w:r w:rsidRPr="005B5508">
                                      <w:rPr>
                                        <w:rFonts w:ascii="Helvetica" w:hAnsi="Helvetica" w:cs="Helvetica"/>
                                        <w:color w:val="202020"/>
                                        <w:sz w:val="24"/>
                                        <w:szCs w:val="24"/>
                                        <w:lang w:val="en-US"/>
                                      </w:rPr>
                                      <w:t>, also proposes higher sectoral sub-targets for transport, buildings and district heat networks, and an obligation for member states to build at least one cross-border renewable energy project. Parliament’s text also includes a cap on the use of woody biomass to count towards renewable energy production, and some restrictions on its use in power generation. </w:t>
                                    </w:r>
                                  </w:p>
                                  <w:p w14:paraId="63348A3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“We strongly support the increased 2030 target of 45%. We confirm the need for more cross-border cooperation to expand renewable energy deployment, and call for a diversified import strategy for hydrogen. We have also raised the requirements for the sustainability of biomass and fuels, and showed ways in which biogenic materials can make a real economic contribution to the energy transition,” said Pieper after the vote. </w:t>
                                    </w:r>
                                  </w:p>
                                  <w:p w14:paraId="71A722F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418 MEPs voted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109 against and 111 abstained. </w:t>
                                    </w:r>
                                  </w:p>
                                  <w:p w14:paraId="33F5466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95"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96"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639AD42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45CABEB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Energy Efficiency Directive </w:t>
                                    </w:r>
                                  </w:p>
                                  <w:p w14:paraId="0E03D37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also voted on Wednesday to approve their position on the Energy Efficiency Directive, another important file in the ‘Fit for 55’ package. Their version of the text calls for a 14.5% cut in final energy consumption by 2030 compared to a ‘reference scenario’ established in 2020. The European Commission proposed a 13% cut. In concrete terms, MEPs have endorsed a 25% reduction in final energy consumption compared to 2019 levels, to be achieved primarily through a mandatory annual reduction in final consumption of at least 0.8% up to 31 December 2023, and then 2% a year through to the end of the decade. </w:t>
                                    </w:r>
                                  </w:p>
                                  <w:p w14:paraId="43D54E2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S&amp;D rapporteur Niels Fuglsang said in a statement: “We are in a crisis where Putin is shutting off gas. One of our most effective answers to this is energy efficiency.” </w:t>
                                    </w:r>
                                  </w:p>
                                  <w:p w14:paraId="6924360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final result was 469 votes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to 93 against, with 82 abstentions. </w:t>
                                    </w:r>
                                  </w:p>
                                  <w:p w14:paraId="2D38F6F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97"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98"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7D68494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w:t>
                                    </w:r>
                                  </w:p>
                                  <w:p w14:paraId="24D1502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Deforestation Regulation </w:t>
                                    </w:r>
                                  </w:p>
                                  <w:p w14:paraId="0CFC33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A regulation tackling so-called ‘imported deforestation’ was the third legislative file MEPs voted on this week. On Tuesday, the parliament voted 453 to 52, with 123 abstentions to approve their negotiating position on the proposed Deforestation Regulation. MEPs opted for a significantly more ambitious version of the text than what was put forward by the Commission, covering a much wider range of products and including new due diligence obligations for the financial sector. </w:t>
                                    </w:r>
                                  </w:p>
                                  <w:p w14:paraId="423F0F2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99"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100"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0835231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98ED2C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Forest strategy </w:t>
                                    </w:r>
                                  </w:p>
                                  <w:p w14:paraId="7738544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MEPs broadly endorsed the European Commission’s Forest Strategy for 2030 in a vote on Tuesday. Their report on the strategy, adopted with 417 votes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144 against and 67 abstentions, highlighted the importance of forests in carbon sequestration and of “balancing multiple forest functions”. </w:t>
                                    </w:r>
                                  </w:p>
                                  <w:p w14:paraId="47065F7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101"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102"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5A8853A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3AFF2E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New European Bauhaus </w:t>
                                    </w:r>
                                  </w:p>
                                  <w:p w14:paraId="6A967B8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In an own initiative report on the ‘New European Bauhaus’, MEPs called for an extra €500m in funding next year and for the initiative to become a stand-alone EU </w:t>
                                    </w:r>
                                    <w:proofErr w:type="spellStart"/>
                                    <w:r w:rsidRPr="005B5508">
                                      <w:rPr>
                                        <w:rFonts w:ascii="Helvetica" w:hAnsi="Helvetica" w:cs="Helvetica"/>
                                        <w:color w:val="202020"/>
                                        <w:sz w:val="24"/>
                                        <w:szCs w:val="24"/>
                                        <w:lang w:val="en-US"/>
                                      </w:rPr>
                                      <w:t>programme</w:t>
                                    </w:r>
                                    <w:proofErr w:type="spellEnd"/>
                                    <w:r w:rsidRPr="005B5508">
                                      <w:rPr>
                                        <w:rFonts w:ascii="Helvetica" w:hAnsi="Helvetica" w:cs="Helvetica"/>
                                        <w:color w:val="202020"/>
                                        <w:sz w:val="24"/>
                                        <w:szCs w:val="24"/>
                                        <w:lang w:val="en-US"/>
                                      </w:rPr>
                                      <w:t xml:space="preserve"> in the next long-term budget from 2027. Parliament’s report, adopted on Wednesday with 466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83 against and 55 abstentions, said the projects funded by the </w:t>
                                    </w:r>
                                    <w:proofErr w:type="spellStart"/>
                                    <w:r w:rsidRPr="005B5508">
                                      <w:rPr>
                                        <w:rFonts w:ascii="Helvetica" w:hAnsi="Helvetica" w:cs="Helvetica"/>
                                        <w:color w:val="202020"/>
                                        <w:sz w:val="24"/>
                                        <w:szCs w:val="24"/>
                                        <w:lang w:val="en-US"/>
                                      </w:rPr>
                                      <w:t>programme</w:t>
                                    </w:r>
                                    <w:proofErr w:type="spellEnd"/>
                                    <w:r w:rsidRPr="005B5508">
                                      <w:rPr>
                                        <w:rFonts w:ascii="Helvetica" w:hAnsi="Helvetica" w:cs="Helvetica"/>
                                        <w:color w:val="202020"/>
                                        <w:sz w:val="24"/>
                                        <w:szCs w:val="24"/>
                                        <w:lang w:val="en-US"/>
                                      </w:rPr>
                                      <w:t>, which is intended to bring together design and sustainability, “must protect citizens against natural and climate-related disasters”. </w:t>
                                    </w:r>
                                  </w:p>
                                  <w:p w14:paraId="2A0D6C2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w:t>
                                    </w:r>
                                    <w:hyperlink r:id="rId103" w:tgtFrame="_blank" w:history="1">
                                      <w:r w:rsidRPr="005B5508">
                                        <w:rPr>
                                          <w:rStyle w:val="Hipercze"/>
                                          <w:rFonts w:ascii="Helvetica" w:hAnsi="Helvetica" w:cs="Helvetica"/>
                                          <w:sz w:val="24"/>
                                          <w:szCs w:val="24"/>
                                          <w:lang w:val="en-US"/>
                                        </w:rPr>
                                        <w:t>Adopted report</w:t>
                                      </w:r>
                                    </w:hyperlink>
                                    <w:r w:rsidRPr="005B5508">
                                      <w:rPr>
                                        <w:rFonts w:ascii="Helvetica" w:hAnsi="Helvetica" w:cs="Helvetica"/>
                                        <w:color w:val="202020"/>
                                        <w:sz w:val="24"/>
                                        <w:szCs w:val="24"/>
                                        <w:lang w:val="en-US"/>
                                      </w:rPr>
                                      <w:t> </w:t>
                                    </w:r>
                                  </w:p>
                                  <w:p w14:paraId="5FFA7E3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7C8D55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Industrial strategy </w:t>
                                    </w:r>
                                  </w:p>
                                  <w:p w14:paraId="5EADC19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On Thursday, parliament approved its opinion on the Commission’s updated industrial strategy for Europe. </w:t>
                                    </w:r>
                                  </w:p>
                                  <w:p w14:paraId="4AE8031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The report, adopted with 503 votes to 40 with 18 abstentions, highlights “the need for targeted relief measures for vulnerable customers in the industrial context” in light of the current energy crisis, securing “the supply of critical raw materials” and drawing up “clear and science-based transition pathways” for industry to reach net zero. </w:t>
                                    </w:r>
                                  </w:p>
                                  <w:p w14:paraId="41CC39C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w:t>
                                    </w:r>
                                    <w:hyperlink r:id="rId104" w:tgtFrame="_blank" w:history="1">
                                      <w:r w:rsidRPr="005B5508">
                                        <w:rPr>
                                          <w:rStyle w:val="Hipercze"/>
                                          <w:rFonts w:ascii="Helvetica" w:hAnsi="Helvetica" w:cs="Helvetica"/>
                                          <w:sz w:val="24"/>
                                          <w:szCs w:val="24"/>
                                          <w:lang w:val="en-US"/>
                                        </w:rPr>
                                        <w:t>Adopted report</w:t>
                                      </w:r>
                                    </w:hyperlink>
                                    <w:r w:rsidRPr="005B5508">
                                      <w:rPr>
                                        <w:rFonts w:ascii="Helvetica" w:hAnsi="Helvetica" w:cs="Helvetica"/>
                                        <w:color w:val="202020"/>
                                        <w:sz w:val="24"/>
                                        <w:szCs w:val="24"/>
                                        <w:lang w:val="en-US"/>
                                      </w:rPr>
                                      <w:t> </w:t>
                                    </w:r>
                                  </w:p>
                                  <w:p w14:paraId="52D1D47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56CFFFF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Fight against climate change </w:t>
                                    </w:r>
                                  </w:p>
                                  <w:p w14:paraId="049C804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In another own-initiative report adopted on Thursday, MEPs called on the Commission to propose a “comprehensive, ambitious and legally binding European climate adaptation framework”, particularly in the wake of a series of droughts, floods and fires this summer. A ‘climate risk assessment’ should, by summer next year, look at the risks of climate change-related extreme weather, including the threat it poses to critical infrastructure. </w:t>
                                    </w:r>
                                  </w:p>
                                  <w:p w14:paraId="02F2D95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Other recommendations in the report include drawing up an EU water strategy to cut unsustainable water use, the speedy creation of a permanent fleet of firefighting aircraft, and a new goal to end net land degradation by 2030. </w:t>
                                    </w:r>
                                  </w:p>
                                  <w:p w14:paraId="3988065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3268127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Some 469 MEPs voted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of the text, with 34 voting against and 44 abstaining. </w:t>
                                    </w:r>
                                  </w:p>
                                  <w:p w14:paraId="5D9A694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07C5AC27"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t> </w:t>
                                    </w:r>
                                  </w:p>
                                  <w:p w14:paraId="456A021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Energy crisis: Commission unveils ‘emergency intervention’ </w:t>
                                    </w:r>
                                  </w:p>
                                  <w:p w14:paraId="0EDF603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 xml:space="preserve">Christian </w:t>
                                    </w:r>
                                    <w:proofErr w:type="spellStart"/>
                                    <w:r w:rsidRPr="005B5508">
                                      <w:rPr>
                                        <w:rStyle w:val="Uwydatnienie"/>
                                        <w:rFonts w:ascii="Helvetica" w:hAnsi="Helvetica"/>
                                        <w:color w:val="202020"/>
                                        <w:sz w:val="24"/>
                                        <w:szCs w:val="24"/>
                                        <w:lang w:val="en-US"/>
                                      </w:rPr>
                                      <w:t>Ernhede</w:t>
                                    </w:r>
                                    <w:proofErr w:type="spellEnd"/>
                                    <w:r w:rsidRPr="005B5508">
                                      <w:rPr>
                                        <w:rStyle w:val="Uwydatnienie"/>
                                        <w:rFonts w:ascii="Helvetica" w:hAnsi="Helvetica"/>
                                        <w:color w:val="202020"/>
                                        <w:sz w:val="24"/>
                                        <w:szCs w:val="24"/>
                                        <w:lang w:val="en-US"/>
                                      </w:rPr>
                                      <w:t> </w:t>
                                    </w:r>
                                  </w:p>
                                  <w:p w14:paraId="2A79C28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14 Sep 2022 </w:t>
                                    </w:r>
                                  </w:p>
                                  <w:p w14:paraId="1C281AD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4999AE1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European Commission is pushing for a windfall solidarity tax on fossil fuel majors, as part of a slew of emergency measures aimed at tackling the energy crisis. </w:t>
                                    </w:r>
                                  </w:p>
                                  <w:p w14:paraId="27B8DDA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w:t>
                                    </w:r>
                                  </w:p>
                                  <w:p w14:paraId="7A1D4BE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 executive unveiled a new emergency regulation on Wednesday – to ease the economic impact of </w:t>
                                    </w:r>
                                    <w:proofErr w:type="spellStart"/>
                                    <w:r w:rsidRPr="005B5508">
                                      <w:rPr>
                                        <w:rFonts w:ascii="Helvetica" w:hAnsi="Helvetica" w:cs="Helvetica"/>
                                        <w:color w:val="202020"/>
                                        <w:sz w:val="24"/>
                                        <w:szCs w:val="24"/>
                                        <w:lang w:val="en-US"/>
                                      </w:rPr>
                                      <w:t>spiralling</w:t>
                                    </w:r>
                                    <w:proofErr w:type="spellEnd"/>
                                    <w:r w:rsidRPr="005B5508">
                                      <w:rPr>
                                        <w:rFonts w:ascii="Helvetica" w:hAnsi="Helvetica" w:cs="Helvetica"/>
                                        <w:color w:val="202020"/>
                                        <w:sz w:val="24"/>
                                        <w:szCs w:val="24"/>
                                        <w:lang w:val="en-US"/>
                                      </w:rPr>
                                      <w:t xml:space="preserve"> energy costs – with mandatory cuts to peak electricity consumption, a price cap on non-gas power producers along with aims to tax windfall profits by fossil fuel companies. </w:t>
                                    </w:r>
                                  </w:p>
                                  <w:p w14:paraId="50F6BCA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“Our green energy transition is the only way to rid ourselves of Putin’s energy yoke… the era of cheap fossil fuels is over,” said climate commissioner Frans Timmermans at a briefing with reporters on the proposal. “Without energy savings we’re never going to get there.” </w:t>
                                    </w:r>
                                  </w:p>
                                  <w:p w14:paraId="24AF5E4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regulation sets a 10% voluntary reduction to gross electricity consumption, coupled with a mandatory 5% reduction to peak consumption. The Commission’s demand reduction proposal follows on from a voluntary gas saving regulation</w:t>
                                    </w:r>
                                    <w:hyperlink r:id="rId105" w:tgtFrame="_blank" w:history="1">
                                      <w:r w:rsidRPr="005B5508">
                                        <w:rPr>
                                          <w:rStyle w:val="Hipercze"/>
                                          <w:rFonts w:ascii="Helvetica" w:hAnsi="Helvetica" w:cs="Helvetica"/>
                                          <w:sz w:val="24"/>
                                          <w:szCs w:val="24"/>
                                          <w:lang w:val="en-US"/>
                                        </w:rPr>
                                        <w:t xml:space="preserve"> unveiled</w:t>
                                      </w:r>
                                    </w:hyperlink>
                                    <w:r w:rsidRPr="005B5508">
                                      <w:rPr>
                                        <w:rFonts w:ascii="Helvetica" w:hAnsi="Helvetica" w:cs="Helvetica"/>
                                        <w:color w:val="202020"/>
                                        <w:sz w:val="24"/>
                                        <w:szCs w:val="24"/>
                                        <w:lang w:val="en-US"/>
                                      </w:rPr>
                                      <w:t xml:space="preserve"> in July. </w:t>
                                    </w:r>
                                  </w:p>
                                  <w:p w14:paraId="76C1ACC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With the emergency regulation, the Commission also hopes to tackle the unbridled profits of the fossil fuel industry, through a “solidarity contribution” that sets an additional tax of at least 33% on all profits that supersede a company’s average profits over the previous three years by 20%. </w:t>
                                    </w:r>
                                  </w:p>
                                  <w:p w14:paraId="7F0F25D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“Major oil, gas and coal companies are… making huge profits [and] they have to give a crisis contribution,” said Commission president Ursula von der Leyen in her ‘annual state of the union’ address to the European Parliament plenary in Strasbourg on Wednesday. </w:t>
                                    </w:r>
                                  </w:p>
                                  <w:p w14:paraId="032B7C3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While taxation policy normally requires unanimity in EU Council votes, the emergency regulation would only require a qualified majority when enacted under article 122 of the EU Treaty, according to the Commission. </w:t>
                                    </w:r>
                                  </w:p>
                                  <w:p w14:paraId="36489B4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emergency intervention also proposes a maximum price cap of €180 per megawatt-hour (MWh) for electricity producers that do not use natural gas. Previous</w:t>
                                    </w:r>
                                    <w:hyperlink r:id="rId106" w:tgtFrame="_blank" w:history="1">
                                      <w:r w:rsidRPr="005B5508">
                                        <w:rPr>
                                          <w:rStyle w:val="Hipercze"/>
                                          <w:rFonts w:ascii="Helvetica" w:hAnsi="Helvetica" w:cs="Helvetica"/>
                                          <w:sz w:val="24"/>
                                          <w:szCs w:val="24"/>
                                          <w:lang w:val="en-US"/>
                                        </w:rPr>
                                        <w:t xml:space="preserve"> leaks</w:t>
                                      </w:r>
                                    </w:hyperlink>
                                    <w:r w:rsidRPr="005B5508">
                                      <w:rPr>
                                        <w:rFonts w:ascii="Helvetica" w:hAnsi="Helvetica" w:cs="Helvetica"/>
                                        <w:color w:val="202020"/>
                                        <w:sz w:val="24"/>
                                        <w:szCs w:val="24"/>
                                        <w:lang w:val="en-US"/>
                                      </w:rPr>
                                      <w:t xml:space="preserve"> of the plans had set the cap at €200/MWh. </w:t>
                                    </w:r>
                                  </w:p>
                                  <w:p w14:paraId="1A7AAC9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However, the Commission is seeking to fully exempt power plants </w:t>
                                    </w:r>
                                    <w:proofErr w:type="spellStart"/>
                                    <w:r w:rsidRPr="005B5508">
                                      <w:rPr>
                                        <w:rFonts w:ascii="Helvetica" w:hAnsi="Helvetica" w:cs="Helvetica"/>
                                        <w:color w:val="202020"/>
                                        <w:sz w:val="24"/>
                                        <w:szCs w:val="24"/>
                                        <w:lang w:val="en-US"/>
                                      </w:rPr>
                                      <w:t>fuelled</w:t>
                                    </w:r>
                                    <w:proofErr w:type="spellEnd"/>
                                    <w:r w:rsidRPr="005B5508">
                                      <w:rPr>
                                        <w:rFonts w:ascii="Helvetica" w:hAnsi="Helvetica" w:cs="Helvetica"/>
                                        <w:color w:val="202020"/>
                                        <w:sz w:val="24"/>
                                        <w:szCs w:val="24"/>
                                        <w:lang w:val="en-US"/>
                                      </w:rPr>
                                      <w:t xml:space="preserve"> by biomethane from the price cap. “The revenue cap should not apply to… fuels that are substitutes for natural gas, such as bio-methane, so as not to </w:t>
                                    </w:r>
                                    <w:proofErr w:type="spellStart"/>
                                    <w:r w:rsidRPr="005B5508">
                                      <w:rPr>
                                        <w:rFonts w:ascii="Helvetica" w:hAnsi="Helvetica" w:cs="Helvetica"/>
                                        <w:color w:val="202020"/>
                                        <w:sz w:val="24"/>
                                        <w:szCs w:val="24"/>
                                        <w:lang w:val="en-US"/>
                                      </w:rPr>
                                      <w:t>jeopardise</w:t>
                                    </w:r>
                                    <w:proofErr w:type="spellEnd"/>
                                    <w:r w:rsidRPr="005B5508">
                                      <w:rPr>
                                        <w:rFonts w:ascii="Helvetica" w:hAnsi="Helvetica" w:cs="Helvetica"/>
                                        <w:color w:val="202020"/>
                                        <w:sz w:val="24"/>
                                        <w:szCs w:val="24"/>
                                        <w:lang w:val="en-US"/>
                                      </w:rPr>
                                      <w:t xml:space="preserve"> the conversion of existing gas-fired power plants in line with the </w:t>
                                    </w:r>
                                    <w:proofErr w:type="spellStart"/>
                                    <w:r w:rsidRPr="005B5508">
                                      <w:rPr>
                                        <w:rFonts w:ascii="Helvetica" w:hAnsi="Helvetica" w:cs="Helvetica"/>
                                        <w:color w:val="202020"/>
                                        <w:sz w:val="24"/>
                                        <w:szCs w:val="24"/>
                                        <w:lang w:val="en-US"/>
                                      </w:rPr>
                                      <w:t>REPowerEU</w:t>
                                    </w:r>
                                    <w:proofErr w:type="spellEnd"/>
                                    <w:r w:rsidRPr="005B5508">
                                      <w:rPr>
                                        <w:rFonts w:ascii="Helvetica" w:hAnsi="Helvetica" w:cs="Helvetica"/>
                                        <w:color w:val="202020"/>
                                        <w:sz w:val="24"/>
                                        <w:szCs w:val="24"/>
                                        <w:lang w:val="en-US"/>
                                      </w:rPr>
                                      <w:t xml:space="preserve"> </w:t>
                                    </w:r>
                                    <w:r w:rsidRPr="005B5508">
                                      <w:rPr>
                                        <w:rFonts w:ascii="Helvetica" w:hAnsi="Helvetica" w:cs="Helvetica"/>
                                        <w:color w:val="202020"/>
                                        <w:sz w:val="24"/>
                                        <w:szCs w:val="24"/>
                                        <w:lang w:val="en-US"/>
                                      </w:rPr>
                                      <w:lastRenderedPageBreak/>
                                      <w:t>objectives,” a recital of the regulation reads. Likewise, the cap will not apply to hard coal and gas plants that face high primary fuel costs. </w:t>
                                    </w:r>
                                  </w:p>
                                  <w:p w14:paraId="6F3C28F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Commission estimates that the member states could raise up to €142bn from the price cap and solidarity tax. The additional revenue can be used by national capitals on measures aimed at reducing energy consumption or give direct reprieve to consumers and businesses impacted by the elevated energy prices. But member states could also use the funds to invest in new energy infrastructure, including fossil fuel projects</w:t>
                                    </w:r>
                                    <w:hyperlink r:id="rId107" w:tgtFrame="_blank" w:history="1">
                                      <w:r w:rsidRPr="005B5508">
                                        <w:rPr>
                                          <w:rStyle w:val="Hipercze"/>
                                          <w:rFonts w:ascii="Helvetica" w:hAnsi="Helvetica" w:cs="Helvetica"/>
                                          <w:sz w:val="24"/>
                                          <w:szCs w:val="24"/>
                                          <w:lang w:val="en-US"/>
                                        </w:rPr>
                                        <w:t xml:space="preserve"> </w:t>
                                      </w:r>
                                      <w:proofErr w:type="spellStart"/>
                                      <w:r w:rsidRPr="005B5508">
                                        <w:rPr>
                                          <w:rStyle w:val="Hipercze"/>
                                          <w:rFonts w:ascii="Helvetica" w:hAnsi="Helvetica" w:cs="Helvetica"/>
                                          <w:sz w:val="24"/>
                                          <w:szCs w:val="24"/>
                                          <w:lang w:val="en-US"/>
                                        </w:rPr>
                                        <w:t>prioritised</w:t>
                                      </w:r>
                                      <w:proofErr w:type="spellEnd"/>
                                    </w:hyperlink>
                                    <w:r w:rsidRPr="005B5508">
                                      <w:rPr>
                                        <w:rFonts w:ascii="Helvetica" w:hAnsi="Helvetica" w:cs="Helvetica"/>
                                        <w:color w:val="202020"/>
                                        <w:sz w:val="24"/>
                                        <w:szCs w:val="24"/>
                                        <w:lang w:val="en-US"/>
                                      </w:rPr>
                                      <w:t xml:space="preserve"> under the </w:t>
                                    </w:r>
                                    <w:proofErr w:type="spellStart"/>
                                    <w:r w:rsidRPr="005B5508">
                                      <w:rPr>
                                        <w:rFonts w:ascii="Helvetica" w:hAnsi="Helvetica" w:cs="Helvetica"/>
                                        <w:color w:val="202020"/>
                                        <w:sz w:val="24"/>
                                        <w:szCs w:val="24"/>
                                        <w:lang w:val="en-US"/>
                                      </w:rPr>
                                      <w:t>REPowerEU</w:t>
                                    </w:r>
                                    <w:proofErr w:type="spellEnd"/>
                                    <w:r w:rsidRPr="005B5508">
                                      <w:rPr>
                                        <w:rFonts w:ascii="Helvetica" w:hAnsi="Helvetica" w:cs="Helvetica"/>
                                        <w:color w:val="202020"/>
                                        <w:sz w:val="24"/>
                                        <w:szCs w:val="24"/>
                                        <w:lang w:val="en-US"/>
                                      </w:rPr>
                                      <w:t xml:space="preserve"> plan. </w:t>
                                    </w:r>
                                  </w:p>
                                  <w:p w14:paraId="71FCA58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In her speech to the parliament, von der Leyen also promised amendments to the EU state aid legislation in October that would free the hands of national capitals wishing to give state guarantees to energy companies. </w:t>
                                    </w:r>
                                  </w:p>
                                  <w:p w14:paraId="0468355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CD3351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EU energy ministers are due to meet on 30 September for another emergency summit, with a view to approve the Commission’s latest proposal. </w:t>
                                    </w:r>
                                  </w:p>
                                  <w:p w14:paraId="3DA81E6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75A2281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8E98ED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Chemicals: Commission prepares to publish delayed CLP revision </w:t>
                                    </w:r>
                                  </w:p>
                                  <w:p w14:paraId="6319B1D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Simon Pickstone </w:t>
                                    </w:r>
                                  </w:p>
                                  <w:p w14:paraId="6BC82F8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19 Sep 2022</w:t>
                                    </w:r>
                                    <w:r w:rsidRPr="005B5508">
                                      <w:rPr>
                                        <w:rFonts w:ascii="Helvetica" w:hAnsi="Helvetica" w:cs="Helvetica"/>
                                        <w:color w:val="202020"/>
                                        <w:sz w:val="24"/>
                                        <w:szCs w:val="24"/>
                                        <w:lang w:val="en-US"/>
                                      </w:rPr>
                                      <w:t> </w:t>
                                    </w:r>
                                  </w:p>
                                  <w:p w14:paraId="79D3AD7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48B1EE2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European Commission is </w:t>
                                    </w:r>
                                    <w:proofErr w:type="spellStart"/>
                                    <w:r w:rsidRPr="005B5508">
                                      <w:rPr>
                                        <w:rFonts w:ascii="Helvetica" w:hAnsi="Helvetica" w:cs="Helvetica"/>
                                        <w:color w:val="202020"/>
                                        <w:sz w:val="24"/>
                                        <w:szCs w:val="24"/>
                                        <w:lang w:val="en-US"/>
                                      </w:rPr>
                                      <w:t>finalising</w:t>
                                    </w:r>
                                    <w:proofErr w:type="spellEnd"/>
                                    <w:r w:rsidRPr="005B5508">
                                      <w:rPr>
                                        <w:rFonts w:ascii="Helvetica" w:hAnsi="Helvetica" w:cs="Helvetica"/>
                                        <w:color w:val="202020"/>
                                        <w:sz w:val="24"/>
                                        <w:szCs w:val="24"/>
                                        <w:lang w:val="en-US"/>
                                      </w:rPr>
                                      <w:t xml:space="preserve"> a proposal to introduce three new chemical hazard labels, as work continues on the overhaul of the REACH Regulation. </w:t>
                                    </w:r>
                                  </w:p>
                                  <w:p w14:paraId="6D0AB5E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Draft secondary legislation under the Classification, Labelling and Packaging (CLP) Regulation is expected to be published imminently – possibly as early as this week – although a Commission spokesperson could not confirm the exact timing. The delegated act, which the European Commission had </w:t>
                                    </w:r>
                                    <w:hyperlink r:id="rId108" w:tgtFrame="_blank" w:history="1">
                                      <w:r w:rsidRPr="005B5508">
                                        <w:rPr>
                                          <w:rStyle w:val="Hipercze"/>
                                          <w:rFonts w:ascii="Helvetica" w:hAnsi="Helvetica" w:cs="Helvetica"/>
                                          <w:sz w:val="24"/>
                                          <w:szCs w:val="24"/>
                                          <w:lang w:val="en-US"/>
                                        </w:rPr>
                                        <w:t>initially envisaged</w:t>
                                      </w:r>
                                    </w:hyperlink>
                                    <w:r w:rsidRPr="005B5508">
                                      <w:rPr>
                                        <w:rFonts w:ascii="Helvetica" w:hAnsi="Helvetica" w:cs="Helvetica"/>
                                        <w:color w:val="202020"/>
                                        <w:sz w:val="24"/>
                                        <w:szCs w:val="24"/>
                                        <w:lang w:val="en-US"/>
                                      </w:rPr>
                                      <w:t xml:space="preserve"> presenting before the summer, will propose labels for chemicals that are endocrine disruptors, persistent, bio-accumulative and toxic, and mobile and toxic. </w:t>
                                    </w:r>
                                  </w:p>
                                  <w:p w14:paraId="4EF1F17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wider-ranging revision to the REACH Regulation is expected in the first quarter of 2023. ENDS Europe understands officials are currently </w:t>
                                    </w:r>
                                    <w:proofErr w:type="spellStart"/>
                                    <w:r w:rsidRPr="005B5508">
                                      <w:rPr>
                                        <w:rFonts w:ascii="Helvetica" w:hAnsi="Helvetica" w:cs="Helvetica"/>
                                        <w:color w:val="202020"/>
                                        <w:sz w:val="24"/>
                                        <w:szCs w:val="24"/>
                                        <w:lang w:val="en-US"/>
                                      </w:rPr>
                                      <w:t>finalising</w:t>
                                    </w:r>
                                    <w:proofErr w:type="spellEnd"/>
                                    <w:r w:rsidRPr="005B5508">
                                      <w:rPr>
                                        <w:rFonts w:ascii="Helvetica" w:hAnsi="Helvetica" w:cs="Helvetica"/>
                                        <w:color w:val="202020"/>
                                        <w:sz w:val="24"/>
                                        <w:szCs w:val="24"/>
                                        <w:lang w:val="en-US"/>
                                      </w:rPr>
                                      <w:t xml:space="preserve"> an impact </w:t>
                                    </w:r>
                                    <w:r w:rsidRPr="005B5508">
                                      <w:rPr>
                                        <w:rFonts w:ascii="Helvetica" w:hAnsi="Helvetica" w:cs="Helvetica"/>
                                        <w:color w:val="202020"/>
                                        <w:sz w:val="24"/>
                                        <w:szCs w:val="24"/>
                                        <w:lang w:val="en-US"/>
                                      </w:rPr>
                                      <w:lastRenderedPageBreak/>
                                      <w:t>assessment to be submitted before the end of the year to the regulatory scrutiny board. </w:t>
                                    </w:r>
                                  </w:p>
                                  <w:p w14:paraId="32C8DD5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Commission had earlier indicated it intended to publish the REACH proposal this year, although never set a date in its regularly updated provisional agenda. </w:t>
                                    </w:r>
                                  </w:p>
                                  <w:p w14:paraId="5EE0F3A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European Parliament’s EPP group has in recent months been calling for the REACH and CLP reforms to be put on ice in response to the economic headwinds caused by the energy crisis and war in Ukraine. Peter </w:t>
                                    </w:r>
                                    <w:proofErr w:type="spellStart"/>
                                    <w:r w:rsidRPr="005B5508">
                                      <w:rPr>
                                        <w:rFonts w:ascii="Helvetica" w:hAnsi="Helvetica" w:cs="Helvetica"/>
                                        <w:color w:val="202020"/>
                                        <w:sz w:val="24"/>
                                        <w:szCs w:val="24"/>
                                        <w:lang w:val="en-US"/>
                                      </w:rPr>
                                      <w:t>Liese</w:t>
                                    </w:r>
                                    <w:proofErr w:type="spellEnd"/>
                                    <w:r w:rsidRPr="005B5508">
                                      <w:rPr>
                                        <w:rFonts w:ascii="Helvetica" w:hAnsi="Helvetica" w:cs="Helvetica"/>
                                        <w:color w:val="202020"/>
                                        <w:sz w:val="24"/>
                                        <w:szCs w:val="24"/>
                                        <w:lang w:val="en-US"/>
                                      </w:rPr>
                                      <w:t xml:space="preserve">, the group’s environment spokesperson, </w:t>
                                    </w:r>
                                    <w:hyperlink r:id="rId109" w:tgtFrame="_blank" w:history="1">
                                      <w:r w:rsidRPr="005B5508">
                                        <w:rPr>
                                          <w:rStyle w:val="Hipercze"/>
                                          <w:rFonts w:ascii="Helvetica" w:hAnsi="Helvetica" w:cs="Helvetica"/>
                                          <w:sz w:val="24"/>
                                          <w:szCs w:val="24"/>
                                          <w:lang w:val="en-US"/>
                                        </w:rPr>
                                        <w:t>told ENDS</w:t>
                                      </w:r>
                                    </w:hyperlink>
                                    <w:r w:rsidRPr="005B5508">
                                      <w:rPr>
                                        <w:rFonts w:ascii="Helvetica" w:hAnsi="Helvetica" w:cs="Helvetica"/>
                                        <w:color w:val="202020"/>
                                        <w:sz w:val="24"/>
                                        <w:szCs w:val="24"/>
                                        <w:lang w:val="en-US"/>
                                      </w:rPr>
                                      <w:t xml:space="preserve"> in June that REACH was “already challenging for industry and if we further complicate it, it will complicate the transition in the energy sector”. </w:t>
                                    </w:r>
                                  </w:p>
                                  <w:p w14:paraId="76F12B3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Tatiana Santos, chemicals policy manager at the European Environmental Bureau (EEB), said the CLP reform should come before October and REACH by March next year in order to bring them into law before the end of the legislative term. </w:t>
                                    </w:r>
                                  </w:p>
                                  <w:p w14:paraId="1D1377A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chemicals reform journey is not an easy one. We are glad to see that the EU, so far, has managed to withstand the political and, most likely, tremendous industry pressure that it finds itself under. The delays of the REACH and CLP reform proposals, which were due this year, come to testify to that,” Santos told ENDS. </w:t>
                                    </w:r>
                                  </w:p>
                                  <w:p w14:paraId="0EE234F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She added: “The issue of chemical exposure is a serious one. People have reasons to be concerned, with concrete evidence that we are daily exposed to the extent that we already have plastic and ‘forever chemicals’ in our blood. Science also tells us that chemical pollution has passed the threshold within which humanity can survive, develop and thrive. In light of this, a few months delay in REACH and CLP policy reforms could mean toothless laws and years of delay in practice.” </w:t>
                                    </w:r>
                                  </w:p>
                                  <w:p w14:paraId="17176FE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A spokesperson for chemicals industry group </w:t>
                                    </w:r>
                                    <w:proofErr w:type="spellStart"/>
                                    <w:r w:rsidRPr="005B5508">
                                      <w:rPr>
                                        <w:rFonts w:ascii="Helvetica" w:hAnsi="Helvetica" w:cs="Helvetica"/>
                                        <w:color w:val="202020"/>
                                        <w:sz w:val="24"/>
                                        <w:szCs w:val="24"/>
                                        <w:lang w:val="en-US"/>
                                      </w:rPr>
                                      <w:t>Cefic</w:t>
                                    </w:r>
                                    <w:proofErr w:type="spellEnd"/>
                                    <w:r w:rsidRPr="005B5508">
                                      <w:rPr>
                                        <w:rFonts w:ascii="Helvetica" w:hAnsi="Helvetica" w:cs="Helvetica"/>
                                        <w:color w:val="202020"/>
                                        <w:sz w:val="24"/>
                                        <w:szCs w:val="24"/>
                                        <w:lang w:val="en-US"/>
                                      </w:rPr>
                                      <w:t xml:space="preserve"> told ENDS: “We support the European Green Deal goals and will continue to follow and provide input to the legislative agenda, including REACH and CLP, being the cornerstones of EU chemicals policy.” </w:t>
                                    </w:r>
                                  </w:p>
                                  <w:p w14:paraId="792DC2C4"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t> </w:t>
                                    </w:r>
                                  </w:p>
                                  <w:p w14:paraId="6B95DA1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r w:rsidRPr="005B5508">
                                      <w:rPr>
                                        <w:rFonts w:ascii="Helvetica" w:hAnsi="Helvetica" w:cs="Helvetica"/>
                                        <w:color w:val="202020"/>
                                        <w:sz w:val="24"/>
                                        <w:szCs w:val="24"/>
                                        <w:lang w:val="en-US"/>
                                      </w:rPr>
                                      <w:br/>
                                    </w:r>
                                    <w:r w:rsidRPr="005B5508">
                                      <w:rPr>
                                        <w:rFonts w:ascii="Helvetica" w:hAnsi="Helvetica" w:cs="Helvetica"/>
                                        <w:color w:val="202020"/>
                                        <w:sz w:val="24"/>
                                        <w:szCs w:val="24"/>
                                        <w:lang w:val="en-US"/>
                                      </w:rPr>
                                      <w:br/>
                                    </w:r>
                                    <w:proofErr w:type="spellStart"/>
                                    <w:r w:rsidRPr="005B5508">
                                      <w:rPr>
                                        <w:rStyle w:val="Pogrubienie"/>
                                        <w:rFonts w:ascii="Helvetica" w:hAnsi="Helvetica"/>
                                        <w:color w:val="202020"/>
                                        <w:sz w:val="24"/>
                                        <w:szCs w:val="24"/>
                                        <w:lang w:val="en-US"/>
                                      </w:rPr>
                                      <w:t>Agence</w:t>
                                    </w:r>
                                    <w:proofErr w:type="spellEnd"/>
                                    <w:r w:rsidRPr="005B5508">
                                      <w:rPr>
                                        <w:rStyle w:val="Pogrubienie"/>
                                        <w:rFonts w:ascii="Helvetica" w:hAnsi="Helvetica"/>
                                        <w:color w:val="202020"/>
                                        <w:sz w:val="24"/>
                                        <w:szCs w:val="24"/>
                                        <w:lang w:val="en-US"/>
                                      </w:rPr>
                                      <w:t xml:space="preserve"> Europe</w:t>
                                    </w:r>
                                  </w:p>
                                  <w:p w14:paraId="6EDC1B49"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lastRenderedPageBreak/>
                                      <w:t> </w:t>
                                    </w:r>
                                  </w:p>
                                  <w:p w14:paraId="0D0FC0A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Germany proposes creation of a European Alliance for transformation technologies </w:t>
                                    </w:r>
                                  </w:p>
                                  <w:p w14:paraId="305D6C6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0B1480B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21/09/2022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2C99AE8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1EC9AC5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Germany has asked to add an item at the next Competitiveness Council to present its proposal to create a European Alliance for transformation technologies on Thursday 29 September, as we reported recently (see EUROPE </w:t>
                                    </w:r>
                                    <w:hyperlink r:id="rId110" w:tgtFrame="_blank" w:history="1">
                                      <w:r w:rsidRPr="005B5508">
                                        <w:rPr>
                                          <w:rStyle w:val="Hipercze"/>
                                          <w:rFonts w:ascii="Helvetica" w:hAnsi="Helvetica" w:cs="Helvetica"/>
                                          <w:sz w:val="24"/>
                                          <w:szCs w:val="24"/>
                                          <w:lang w:val="en-US"/>
                                        </w:rPr>
                                        <w:t>B13017A8</w:t>
                                      </w:r>
                                    </w:hyperlink>
                                    <w:r w:rsidRPr="005B5508">
                                      <w:rPr>
                                        <w:rFonts w:ascii="Helvetica" w:hAnsi="Helvetica" w:cs="Helvetica"/>
                                        <w:color w:val="202020"/>
                                        <w:sz w:val="24"/>
                                        <w:szCs w:val="24"/>
                                        <w:lang w:val="en-US"/>
                                      </w:rPr>
                                      <w:t xml:space="preserve">). These transformation technologies include wind and photovoltaic energy systems, power grid equipment, heat pumps and </w:t>
                                    </w:r>
                                    <w:proofErr w:type="spellStart"/>
                                    <w:r w:rsidRPr="005B5508">
                                      <w:rPr>
                                        <w:rFonts w:ascii="Helvetica" w:hAnsi="Helvetica" w:cs="Helvetica"/>
                                        <w:color w:val="202020"/>
                                        <w:sz w:val="24"/>
                                        <w:szCs w:val="24"/>
                                        <w:lang w:val="en-US"/>
                                      </w:rPr>
                                      <w:t>electrolysers</w:t>
                                    </w:r>
                                    <w:proofErr w:type="spellEnd"/>
                                    <w:r w:rsidRPr="005B5508">
                                      <w:rPr>
                                        <w:rFonts w:ascii="Helvetica" w:hAnsi="Helvetica" w:cs="Helvetica"/>
                                        <w:color w:val="202020"/>
                                        <w:sz w:val="24"/>
                                        <w:szCs w:val="24"/>
                                        <w:lang w:val="en-US"/>
                                      </w:rPr>
                                      <w:t>. This Alliance would be modelled on the European Battery Alliance and would seek to develop a “strategic action plan” with “concrete requirements” to accelerate the deployment of transformative technologies. This would involve the creation of a “policy body” under the leadership of the European Commission with the participation of all relevant parties representing a given sector value chain. Sub-groups can be formed for individual technologies.  </w:t>
                                    </w:r>
                                  </w:p>
                                  <w:p w14:paraId="39E6498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 xml:space="preserve">To read the note: </w:t>
                                    </w:r>
                                    <w:hyperlink r:id="rId111" w:tgtFrame="_blank" w:history="1">
                                      <w:r w:rsidRPr="005B5508">
                                        <w:rPr>
                                          <w:rStyle w:val="Hipercze"/>
                                          <w:rFonts w:ascii="Helvetica" w:hAnsi="Helvetica"/>
                                          <w:i/>
                                          <w:iCs/>
                                          <w:sz w:val="24"/>
                                          <w:szCs w:val="24"/>
                                          <w:lang w:val="en-US"/>
                                        </w:rPr>
                                        <w:t>https://aeur.eu/f/37b </w:t>
                                      </w:r>
                                    </w:hyperlink>
                                    <w:r w:rsidRPr="005B5508">
                                      <w:rPr>
                                        <w:rStyle w:val="Uwydatnienie"/>
                                        <w:rFonts w:ascii="Helvetica" w:hAnsi="Helvetica"/>
                                        <w:color w:val="202020"/>
                                        <w:sz w:val="24"/>
                                        <w:szCs w:val="24"/>
                                        <w:lang w:val="en-US"/>
                                      </w:rPr>
                                      <w:t xml:space="preserve"> (PH) </w:t>
                                    </w:r>
                                  </w:p>
                                  <w:p w14:paraId="529F561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45B5D9D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C71E24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MEPs sound alarm on situation for SMEs </w:t>
                                    </w:r>
                                  </w:p>
                                  <w:p w14:paraId="6802458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3A31815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183BBCC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were unanimous in expressing their concerns about the situation, which has been particularly deteriorated by Russia’s invasion of Ukraine and the ensuing energy crisis, during a debate in Strasbourg on Thursday 15 September. </w:t>
                                    </w:r>
                                  </w:p>
                                  <w:p w14:paraId="46C5CD6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pandemic, supply disruptions, the war in Ukraine, the energy crisis... in each speech, everyone spoke of the same difficulties and concerns. In detail, following the </w:t>
                                    </w:r>
                                    <w:r w:rsidRPr="005B5508">
                                      <w:rPr>
                                        <w:rFonts w:ascii="Helvetica" w:hAnsi="Helvetica" w:cs="Helvetica"/>
                                        <w:color w:val="202020"/>
                                        <w:sz w:val="24"/>
                                        <w:szCs w:val="24"/>
                                        <w:lang w:val="en-US"/>
                                      </w:rPr>
                                      <w:lastRenderedPageBreak/>
                                      <w:t xml:space="preserve">example of Martina </w:t>
                                    </w:r>
                                    <w:proofErr w:type="spellStart"/>
                                    <w:r w:rsidRPr="005B5508">
                                      <w:rPr>
                                        <w:rFonts w:ascii="Helvetica" w:hAnsi="Helvetica" w:cs="Helvetica"/>
                                        <w:color w:val="202020"/>
                                        <w:sz w:val="24"/>
                                        <w:szCs w:val="24"/>
                                        <w:lang w:val="en-US"/>
                                      </w:rPr>
                                      <w:t>Dlabajová</w:t>
                                    </w:r>
                                    <w:proofErr w:type="spellEnd"/>
                                    <w:r w:rsidRPr="005B5508">
                                      <w:rPr>
                                        <w:rFonts w:ascii="Helvetica" w:hAnsi="Helvetica" w:cs="Helvetica"/>
                                        <w:color w:val="202020"/>
                                        <w:sz w:val="24"/>
                                        <w:szCs w:val="24"/>
                                        <w:lang w:val="en-US"/>
                                      </w:rPr>
                                      <w:t xml:space="preserve"> (Renew Europe, Czech), many people mentioned European legislation’s lack of adaptation to the needs and constraints of SMEs. </w:t>
                                    </w:r>
                                  </w:p>
                                  <w:p w14:paraId="2D668BB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Jordi </w:t>
                                    </w:r>
                                    <w:proofErr w:type="spellStart"/>
                                    <w:r w:rsidRPr="005B5508">
                                      <w:rPr>
                                        <w:rFonts w:ascii="Helvetica" w:hAnsi="Helvetica" w:cs="Helvetica"/>
                                        <w:color w:val="202020"/>
                                        <w:sz w:val="24"/>
                                        <w:szCs w:val="24"/>
                                        <w:lang w:val="en-US"/>
                                      </w:rPr>
                                      <w:t>Solé</w:t>
                                    </w:r>
                                    <w:proofErr w:type="spellEnd"/>
                                    <w:r w:rsidRPr="005B5508">
                                      <w:rPr>
                                        <w:rFonts w:ascii="Helvetica" w:hAnsi="Helvetica" w:cs="Helvetica"/>
                                        <w:color w:val="202020"/>
                                        <w:sz w:val="24"/>
                                        <w:szCs w:val="24"/>
                                        <w:lang w:val="en-US"/>
                                      </w:rPr>
                                      <w:t xml:space="preserve"> (Greens/EFA, Spanish) called for the new aid package for SMEs, announced the previous day by the President of the European Commission (see EUROPE </w:t>
                                    </w:r>
                                    <w:hyperlink r:id="rId112" w:tgtFrame="_blank" w:history="1">
                                      <w:r w:rsidRPr="005B5508">
                                        <w:rPr>
                                          <w:rStyle w:val="Hipercze"/>
                                          <w:rFonts w:ascii="Helvetica" w:hAnsi="Helvetica" w:cs="Helvetica"/>
                                          <w:sz w:val="24"/>
                                          <w:szCs w:val="24"/>
                                          <w:lang w:val="en-US"/>
                                        </w:rPr>
                                        <w:t>B13021A6</w:t>
                                      </w:r>
                                    </w:hyperlink>
                                    <w:r w:rsidRPr="005B5508">
                                      <w:rPr>
                                        <w:rFonts w:ascii="Helvetica" w:hAnsi="Helvetica" w:cs="Helvetica"/>
                                        <w:color w:val="202020"/>
                                        <w:sz w:val="24"/>
                                        <w:szCs w:val="24"/>
                                        <w:lang w:val="en-US"/>
                                      </w:rPr>
                                      <w:t xml:space="preserve">), to be developed in consultation with SME representatives in any case. Many, like </w:t>
                                    </w:r>
                                    <w:proofErr w:type="spellStart"/>
                                    <w:r w:rsidRPr="005B5508">
                                      <w:rPr>
                                        <w:rFonts w:ascii="Helvetica" w:hAnsi="Helvetica" w:cs="Helvetica"/>
                                        <w:color w:val="202020"/>
                                        <w:sz w:val="24"/>
                                        <w:szCs w:val="24"/>
                                        <w:lang w:val="en-US"/>
                                      </w:rPr>
                                      <w:t>Kosma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Złotowski</w:t>
                                    </w:r>
                                    <w:proofErr w:type="spellEnd"/>
                                    <w:r w:rsidRPr="005B5508">
                                      <w:rPr>
                                        <w:rFonts w:ascii="Helvetica" w:hAnsi="Helvetica" w:cs="Helvetica"/>
                                        <w:color w:val="202020"/>
                                        <w:sz w:val="24"/>
                                        <w:szCs w:val="24"/>
                                        <w:lang w:val="en-US"/>
                                      </w:rPr>
                                      <w:t xml:space="preserve"> (ECR, Polish), pointed to red tape - especially in accessing EU funds - and the dysfunctional nature of the internal market. </w:t>
                                    </w:r>
                                  </w:p>
                                  <w:p w14:paraId="520BB3E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Many MEPs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European Commission’s wait-and-see attitude and the fact that when it does act, “it’s simply just not enough”, as Henna </w:t>
                                    </w:r>
                                    <w:proofErr w:type="spellStart"/>
                                    <w:r w:rsidRPr="005B5508">
                                      <w:rPr>
                                        <w:rFonts w:ascii="Helvetica" w:hAnsi="Helvetica" w:cs="Helvetica"/>
                                        <w:color w:val="202020"/>
                                        <w:sz w:val="24"/>
                                        <w:szCs w:val="24"/>
                                        <w:lang w:val="en-US"/>
                                      </w:rPr>
                                      <w:t>Virkkunen</w:t>
                                    </w:r>
                                    <w:proofErr w:type="spellEnd"/>
                                    <w:r w:rsidRPr="005B5508">
                                      <w:rPr>
                                        <w:rFonts w:ascii="Helvetica" w:hAnsi="Helvetica" w:cs="Helvetica"/>
                                        <w:color w:val="202020"/>
                                        <w:sz w:val="24"/>
                                        <w:szCs w:val="24"/>
                                        <w:lang w:val="en-US"/>
                                      </w:rPr>
                                      <w:t xml:space="preserve"> (EPP, Finnish) lamented. The latter also questioned the appointment of the EU ‘SME Envoy’, which seems to be at a standstill since the first appointment was called off because it was too controversial (see EUROPE </w:t>
                                    </w:r>
                                    <w:hyperlink r:id="rId113" w:tgtFrame="_blank" w:history="1">
                                      <w:r w:rsidRPr="005B5508">
                                        <w:rPr>
                                          <w:rStyle w:val="Hipercze"/>
                                          <w:rFonts w:ascii="Helvetica" w:hAnsi="Helvetica" w:cs="Helvetica"/>
                                          <w:sz w:val="24"/>
                                          <w:szCs w:val="24"/>
                                          <w:lang w:val="en-US"/>
                                        </w:rPr>
                                        <w:t>B12836A24</w:t>
                                      </w:r>
                                    </w:hyperlink>
                                    <w:r w:rsidRPr="005B5508">
                                      <w:rPr>
                                        <w:rFonts w:ascii="Helvetica" w:hAnsi="Helvetica" w:cs="Helvetica"/>
                                        <w:color w:val="202020"/>
                                        <w:sz w:val="24"/>
                                        <w:szCs w:val="24"/>
                                        <w:lang w:val="en-US"/>
                                      </w:rPr>
                                      <w:t>). </w:t>
                                    </w:r>
                                  </w:p>
                                  <w:p w14:paraId="260110B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Sandra </w:t>
                                    </w:r>
                                    <w:proofErr w:type="spellStart"/>
                                    <w:r w:rsidRPr="005B5508">
                                      <w:rPr>
                                        <w:rFonts w:ascii="Helvetica" w:hAnsi="Helvetica" w:cs="Helvetica"/>
                                        <w:color w:val="202020"/>
                                        <w:sz w:val="24"/>
                                        <w:szCs w:val="24"/>
                                        <w:lang w:val="en-US"/>
                                      </w:rPr>
                                      <w:t>Perreira</w:t>
                                    </w:r>
                                    <w:proofErr w:type="spellEnd"/>
                                    <w:r w:rsidRPr="005B5508">
                                      <w:rPr>
                                        <w:rFonts w:ascii="Helvetica" w:hAnsi="Helvetica" w:cs="Helvetica"/>
                                        <w:color w:val="202020"/>
                                        <w:sz w:val="24"/>
                                        <w:szCs w:val="24"/>
                                        <w:lang w:val="en-US"/>
                                      </w:rPr>
                                      <w:t xml:space="preserve"> (The Left, Portuguese) regretted that the EU’s action for SMEs was not for the benefit of workers and to increase wages which would ultimately help SMEs be more competitive. In contrast, Dominique Bilde (ID, French) pointed out that the Social Climate Fund does not cover SMEs. It </w:t>
                                    </w:r>
                                    <w:proofErr w:type="spellStart"/>
                                    <w:r w:rsidRPr="005B5508">
                                      <w:rPr>
                                        <w:rFonts w:ascii="Helvetica" w:hAnsi="Helvetica" w:cs="Helvetica"/>
                                        <w:color w:val="202020"/>
                                        <w:sz w:val="24"/>
                                        <w:szCs w:val="24"/>
                                        <w:lang w:val="en-US"/>
                                      </w:rPr>
                                      <w:t>favours</w:t>
                                    </w:r>
                                    <w:proofErr w:type="spellEnd"/>
                                    <w:r w:rsidRPr="005B5508">
                                      <w:rPr>
                                        <w:rFonts w:ascii="Helvetica" w:hAnsi="Helvetica" w:cs="Helvetica"/>
                                        <w:color w:val="202020"/>
                                        <w:sz w:val="24"/>
                                        <w:szCs w:val="24"/>
                                        <w:lang w:val="en-US"/>
                                      </w:rPr>
                                      <w:t xml:space="preserve"> “the unemployed over employers”, he said. </w:t>
                                    </w:r>
                                  </w:p>
                                  <w:p w14:paraId="11EA0822"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t>Věra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Jourová</w:t>
                                    </w:r>
                                    <w:proofErr w:type="spellEnd"/>
                                    <w:r w:rsidRPr="005B5508">
                                      <w:rPr>
                                        <w:rFonts w:ascii="Helvetica" w:hAnsi="Helvetica" w:cs="Helvetica"/>
                                        <w:color w:val="202020"/>
                                        <w:sz w:val="24"/>
                                        <w:szCs w:val="24"/>
                                        <w:lang w:val="en-US"/>
                                      </w:rPr>
                                      <w:t>, Vice-President for Values and Transparency, speaking on behalf of the Commissioner for the Internal Market Thierry Breton, aimed to reassure. The aim of the package announced by the President of the European Commission for SMEs is to provide an answer to their lack of liquidity, in particular with the revision of the Late Payments Directive. </w:t>
                                    </w:r>
                                  </w:p>
                                  <w:p w14:paraId="5A46ABC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On the simplification front, she highlighted the BEFIT system, which aims to establish a single regulatory framework for taxation. She strongly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tendency of Member States to “gold-plate” European legislation, that is to say inflate the EU legislation at a national level. </w:t>
                                    </w:r>
                                  </w:p>
                                  <w:p w14:paraId="643A0B8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She concluded: “So what I call for; on behalf of the Commission, we are trying to move quickly, but also I call on the co-legislators to remain vigilant and to always do the test of proportionality and necessity whenever we are adopting new legislation”. (Original version in French by Pascal </w:t>
                                    </w:r>
                                    <w:proofErr w:type="spellStart"/>
                                    <w:r w:rsidRPr="005B5508">
                                      <w:rPr>
                                        <w:rFonts w:ascii="Helvetica" w:hAnsi="Helvetica" w:cs="Helvetica"/>
                                        <w:color w:val="202020"/>
                                        <w:sz w:val="24"/>
                                        <w:szCs w:val="24"/>
                                        <w:lang w:val="en-US"/>
                                      </w:rPr>
                                      <w:t>Hansens</w:t>
                                    </w:r>
                                    <w:proofErr w:type="spellEnd"/>
                                    <w:r w:rsidRPr="005B5508">
                                      <w:rPr>
                                        <w:rFonts w:ascii="Helvetica" w:hAnsi="Helvetica" w:cs="Helvetica"/>
                                        <w:color w:val="202020"/>
                                        <w:sz w:val="24"/>
                                        <w:szCs w:val="24"/>
                                        <w:lang w:val="en-US"/>
                                      </w:rPr>
                                      <w:t>) </w:t>
                                    </w:r>
                                  </w:p>
                                  <w:p w14:paraId="21D9000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1CE2D9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lastRenderedPageBreak/>
                                      <w:t>Industrial strategy—European Parliament calls for “transition pathways” by ecosystem as soon as possible </w:t>
                                    </w:r>
                                  </w:p>
                                  <w:p w14:paraId="45AD664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83A294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5A4E876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11AE130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were unanimous in expressing their concerns about the situation, which has been particularly deteriorated by Russia’s invasion of Ukraine and the ensuing energy crisis, during a debate in Strasbourg on Thursday 15 September. </w:t>
                                    </w:r>
                                  </w:p>
                                  <w:p w14:paraId="5E1CB06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pandemic, supply disruptions, the war in Ukraine, the energy crisis... in each speech, everyone spoke of the same difficulties and concerns. In detail, following the example of Martina </w:t>
                                    </w:r>
                                    <w:proofErr w:type="spellStart"/>
                                    <w:r w:rsidRPr="005B5508">
                                      <w:rPr>
                                        <w:rFonts w:ascii="Helvetica" w:hAnsi="Helvetica" w:cs="Helvetica"/>
                                        <w:color w:val="202020"/>
                                        <w:sz w:val="24"/>
                                        <w:szCs w:val="24"/>
                                        <w:lang w:val="en-US"/>
                                      </w:rPr>
                                      <w:t>Dlabajová</w:t>
                                    </w:r>
                                    <w:proofErr w:type="spellEnd"/>
                                    <w:r w:rsidRPr="005B5508">
                                      <w:rPr>
                                        <w:rFonts w:ascii="Helvetica" w:hAnsi="Helvetica" w:cs="Helvetica"/>
                                        <w:color w:val="202020"/>
                                        <w:sz w:val="24"/>
                                        <w:szCs w:val="24"/>
                                        <w:lang w:val="en-US"/>
                                      </w:rPr>
                                      <w:t xml:space="preserve"> (Renew Europe, Czech), many people mentioned European legislation’s lack of adaptation to the needs and constraints of SMEs. </w:t>
                                    </w:r>
                                  </w:p>
                                  <w:p w14:paraId="0DA78C5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Jordi </w:t>
                                    </w:r>
                                    <w:proofErr w:type="spellStart"/>
                                    <w:r w:rsidRPr="005B5508">
                                      <w:rPr>
                                        <w:rFonts w:ascii="Helvetica" w:hAnsi="Helvetica" w:cs="Helvetica"/>
                                        <w:color w:val="202020"/>
                                        <w:sz w:val="24"/>
                                        <w:szCs w:val="24"/>
                                        <w:lang w:val="en-US"/>
                                      </w:rPr>
                                      <w:t>Solé</w:t>
                                    </w:r>
                                    <w:proofErr w:type="spellEnd"/>
                                    <w:r w:rsidRPr="005B5508">
                                      <w:rPr>
                                        <w:rFonts w:ascii="Helvetica" w:hAnsi="Helvetica" w:cs="Helvetica"/>
                                        <w:color w:val="202020"/>
                                        <w:sz w:val="24"/>
                                        <w:szCs w:val="24"/>
                                        <w:lang w:val="en-US"/>
                                      </w:rPr>
                                      <w:t xml:space="preserve"> (Greens/EFA, Spanish) called for the new aid package for SMEs, announced the previous day by the President of the European Commission (see EUROPE </w:t>
                                    </w:r>
                                    <w:hyperlink r:id="rId114" w:tgtFrame="_blank" w:history="1">
                                      <w:r w:rsidRPr="005B5508">
                                        <w:rPr>
                                          <w:rStyle w:val="Hipercze"/>
                                          <w:rFonts w:ascii="Helvetica" w:hAnsi="Helvetica" w:cs="Helvetica"/>
                                          <w:sz w:val="24"/>
                                          <w:szCs w:val="24"/>
                                          <w:lang w:val="en-US"/>
                                        </w:rPr>
                                        <w:t>B13021A6</w:t>
                                      </w:r>
                                    </w:hyperlink>
                                    <w:r w:rsidRPr="005B5508">
                                      <w:rPr>
                                        <w:rFonts w:ascii="Helvetica" w:hAnsi="Helvetica" w:cs="Helvetica"/>
                                        <w:color w:val="202020"/>
                                        <w:sz w:val="24"/>
                                        <w:szCs w:val="24"/>
                                        <w:lang w:val="en-US"/>
                                      </w:rPr>
                                      <w:t xml:space="preserve">), to be developed in consultation with SME representatives in any case. Many, like </w:t>
                                    </w:r>
                                    <w:proofErr w:type="spellStart"/>
                                    <w:r w:rsidRPr="005B5508">
                                      <w:rPr>
                                        <w:rFonts w:ascii="Helvetica" w:hAnsi="Helvetica" w:cs="Helvetica"/>
                                        <w:color w:val="202020"/>
                                        <w:sz w:val="24"/>
                                        <w:szCs w:val="24"/>
                                        <w:lang w:val="en-US"/>
                                      </w:rPr>
                                      <w:t>Kosma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Złotowski</w:t>
                                    </w:r>
                                    <w:proofErr w:type="spellEnd"/>
                                    <w:r w:rsidRPr="005B5508">
                                      <w:rPr>
                                        <w:rFonts w:ascii="Helvetica" w:hAnsi="Helvetica" w:cs="Helvetica"/>
                                        <w:color w:val="202020"/>
                                        <w:sz w:val="24"/>
                                        <w:szCs w:val="24"/>
                                        <w:lang w:val="en-US"/>
                                      </w:rPr>
                                      <w:t xml:space="preserve"> (ECR, Polish), pointed to red tape - especially in accessing EU funds - and the dysfunctional nature of the internal market. </w:t>
                                    </w:r>
                                  </w:p>
                                  <w:p w14:paraId="6FBF152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Many MEPs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European Commission’s wait-and-see attitude and the fact that when it does act, “it’s simply just not enough”, as Henna </w:t>
                                    </w:r>
                                    <w:proofErr w:type="spellStart"/>
                                    <w:r w:rsidRPr="005B5508">
                                      <w:rPr>
                                        <w:rFonts w:ascii="Helvetica" w:hAnsi="Helvetica" w:cs="Helvetica"/>
                                        <w:color w:val="202020"/>
                                        <w:sz w:val="24"/>
                                        <w:szCs w:val="24"/>
                                        <w:lang w:val="en-US"/>
                                      </w:rPr>
                                      <w:t>Virkkunen</w:t>
                                    </w:r>
                                    <w:proofErr w:type="spellEnd"/>
                                    <w:r w:rsidRPr="005B5508">
                                      <w:rPr>
                                        <w:rFonts w:ascii="Helvetica" w:hAnsi="Helvetica" w:cs="Helvetica"/>
                                        <w:color w:val="202020"/>
                                        <w:sz w:val="24"/>
                                        <w:szCs w:val="24"/>
                                        <w:lang w:val="en-US"/>
                                      </w:rPr>
                                      <w:t xml:space="preserve"> (EPP, Finnish) lamented. The latter also questioned the appointment of the EU ‘SME Envoy’, which seems to be at a standstill since the first appointment was called off because it was too controversial (see EUROPE </w:t>
                                    </w:r>
                                    <w:hyperlink r:id="rId115" w:tgtFrame="_blank" w:history="1">
                                      <w:r w:rsidRPr="005B5508">
                                        <w:rPr>
                                          <w:rStyle w:val="Hipercze"/>
                                          <w:rFonts w:ascii="Helvetica" w:hAnsi="Helvetica" w:cs="Helvetica"/>
                                          <w:sz w:val="24"/>
                                          <w:szCs w:val="24"/>
                                          <w:lang w:val="en-US"/>
                                        </w:rPr>
                                        <w:t>B12836A24</w:t>
                                      </w:r>
                                    </w:hyperlink>
                                    <w:r w:rsidRPr="005B5508">
                                      <w:rPr>
                                        <w:rFonts w:ascii="Helvetica" w:hAnsi="Helvetica" w:cs="Helvetica"/>
                                        <w:color w:val="202020"/>
                                        <w:sz w:val="24"/>
                                        <w:szCs w:val="24"/>
                                        <w:lang w:val="en-US"/>
                                      </w:rPr>
                                      <w:t>). </w:t>
                                    </w:r>
                                  </w:p>
                                  <w:p w14:paraId="109A90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Sandra </w:t>
                                    </w:r>
                                    <w:proofErr w:type="spellStart"/>
                                    <w:r w:rsidRPr="005B5508">
                                      <w:rPr>
                                        <w:rFonts w:ascii="Helvetica" w:hAnsi="Helvetica" w:cs="Helvetica"/>
                                        <w:color w:val="202020"/>
                                        <w:sz w:val="24"/>
                                        <w:szCs w:val="24"/>
                                        <w:lang w:val="en-US"/>
                                      </w:rPr>
                                      <w:t>Perreira</w:t>
                                    </w:r>
                                    <w:proofErr w:type="spellEnd"/>
                                    <w:r w:rsidRPr="005B5508">
                                      <w:rPr>
                                        <w:rFonts w:ascii="Helvetica" w:hAnsi="Helvetica" w:cs="Helvetica"/>
                                        <w:color w:val="202020"/>
                                        <w:sz w:val="24"/>
                                        <w:szCs w:val="24"/>
                                        <w:lang w:val="en-US"/>
                                      </w:rPr>
                                      <w:t xml:space="preserve"> (The Left, Portuguese) regretted that the EU’s action for SMEs was not for the benefit of workers and to increase wages which would ultimately help SMEs be more competitive. In contrast, Dominique Bilde (ID, French) pointed out that the Social Climate Fund does not cover SMEs. It </w:t>
                                    </w:r>
                                    <w:proofErr w:type="spellStart"/>
                                    <w:r w:rsidRPr="005B5508">
                                      <w:rPr>
                                        <w:rFonts w:ascii="Helvetica" w:hAnsi="Helvetica" w:cs="Helvetica"/>
                                        <w:color w:val="202020"/>
                                        <w:sz w:val="24"/>
                                        <w:szCs w:val="24"/>
                                        <w:lang w:val="en-US"/>
                                      </w:rPr>
                                      <w:t>favours</w:t>
                                    </w:r>
                                    <w:proofErr w:type="spellEnd"/>
                                    <w:r w:rsidRPr="005B5508">
                                      <w:rPr>
                                        <w:rFonts w:ascii="Helvetica" w:hAnsi="Helvetica" w:cs="Helvetica"/>
                                        <w:color w:val="202020"/>
                                        <w:sz w:val="24"/>
                                        <w:szCs w:val="24"/>
                                        <w:lang w:val="en-US"/>
                                      </w:rPr>
                                      <w:t xml:space="preserve"> “the unemployed over employers”, he said. </w:t>
                                    </w:r>
                                  </w:p>
                                  <w:p w14:paraId="1494D5FB"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t>Věra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Jourová</w:t>
                                    </w:r>
                                    <w:proofErr w:type="spellEnd"/>
                                    <w:r w:rsidRPr="005B5508">
                                      <w:rPr>
                                        <w:rFonts w:ascii="Helvetica" w:hAnsi="Helvetica" w:cs="Helvetica"/>
                                        <w:color w:val="202020"/>
                                        <w:sz w:val="24"/>
                                        <w:szCs w:val="24"/>
                                        <w:lang w:val="en-US"/>
                                      </w:rPr>
                                      <w:t xml:space="preserve">, Vice-President for Values and Transparency, speaking on behalf of the Commissioner for the Internal Market Thierry Breton, aimed to reassure. The aim of the package announced by the President of the European Commission for SMEs </w:t>
                                    </w:r>
                                    <w:r w:rsidRPr="005B5508">
                                      <w:rPr>
                                        <w:rFonts w:ascii="Helvetica" w:hAnsi="Helvetica" w:cs="Helvetica"/>
                                        <w:color w:val="202020"/>
                                        <w:sz w:val="24"/>
                                        <w:szCs w:val="24"/>
                                        <w:lang w:val="en-US"/>
                                      </w:rPr>
                                      <w:lastRenderedPageBreak/>
                                      <w:t>is to provide an answer to their lack of liquidity, in particular with the revision of the Late Payments Directive. </w:t>
                                    </w:r>
                                  </w:p>
                                  <w:p w14:paraId="2CE1CBD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D54A4E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On the simplification front, she highlighted the BEFIT system, which aims to establish a single regulatory framework for taxation. She strongly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tendency of Member States to “gold-plate” European legislation, that is to say inflate the EU legislation at a national level. </w:t>
                                    </w:r>
                                  </w:p>
                                  <w:p w14:paraId="63482B6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She concluded: “So what I call for; on behalf of the Commission, we are trying to move quickly, but also I call on the co-legislators to remain vigilant and to always do the test of proportionality and necessity whenever we are adopting new legislation”. (Original version in French by Pascal </w:t>
                                    </w:r>
                                    <w:proofErr w:type="spellStart"/>
                                    <w:r w:rsidRPr="005B5508">
                                      <w:rPr>
                                        <w:rFonts w:ascii="Helvetica" w:hAnsi="Helvetica" w:cs="Helvetica"/>
                                        <w:color w:val="202020"/>
                                        <w:sz w:val="24"/>
                                        <w:szCs w:val="24"/>
                                        <w:lang w:val="en-US"/>
                                      </w:rPr>
                                      <w:t>Hansens</w:t>
                                    </w:r>
                                    <w:proofErr w:type="spellEnd"/>
                                    <w:r w:rsidRPr="005B5508">
                                      <w:rPr>
                                        <w:rFonts w:ascii="Helvetica" w:hAnsi="Helvetica" w:cs="Helvetica"/>
                                        <w:color w:val="202020"/>
                                        <w:sz w:val="24"/>
                                        <w:szCs w:val="24"/>
                                        <w:lang w:val="en-US"/>
                                      </w:rPr>
                                      <w:t>) </w:t>
                                    </w:r>
                                  </w:p>
                                  <w:p w14:paraId="62B612D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7DFCB43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 xml:space="preserve">EU-wide cap on power generators’ super-profits should replace national measures, says </w:t>
                                    </w:r>
                                    <w:proofErr w:type="spellStart"/>
                                    <w:r w:rsidRPr="005B5508">
                                      <w:rPr>
                                        <w:rStyle w:val="Pogrubienie"/>
                                        <w:rFonts w:ascii="Helvetica" w:hAnsi="Helvetica"/>
                                        <w:color w:val="202020"/>
                                        <w:sz w:val="24"/>
                                        <w:szCs w:val="24"/>
                                        <w:lang w:val="en-US"/>
                                      </w:rPr>
                                      <w:t>WindEurope</w:t>
                                    </w:r>
                                    <w:proofErr w:type="spellEnd"/>
                                    <w:r w:rsidRPr="005B5508">
                                      <w:rPr>
                                        <w:rStyle w:val="Pogrubienie"/>
                                        <w:rFonts w:ascii="Helvetica" w:hAnsi="Helvetica"/>
                                        <w:color w:val="202020"/>
                                        <w:sz w:val="24"/>
                                        <w:szCs w:val="24"/>
                                        <w:lang w:val="en-US"/>
                                      </w:rPr>
                                      <w:t> </w:t>
                                    </w:r>
                                  </w:p>
                                  <w:p w14:paraId="6299949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38E6482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56A340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As the European Commission proposed on Wednesday 14 September to set an EU-wide cap of €180/MWh on revenues for inframarginal electricity producers (the majority of renewables, nuclear and lignite) (see EUROPE </w:t>
                                    </w:r>
                                    <w:hyperlink r:id="rId116" w:tgtFrame="_blank" w:history="1">
                                      <w:r w:rsidRPr="005B5508">
                                        <w:rPr>
                                          <w:rStyle w:val="Hipercze"/>
                                          <w:rFonts w:ascii="Helvetica" w:hAnsi="Helvetica" w:cs="Helvetica"/>
                                          <w:sz w:val="24"/>
                                          <w:szCs w:val="24"/>
                                          <w:lang w:val="en-US"/>
                                        </w:rPr>
                                        <w:t>B13021A1</w:t>
                                      </w:r>
                                    </w:hyperlink>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WindEurope</w:t>
                                    </w:r>
                                    <w:proofErr w:type="spellEnd"/>
                                    <w:r w:rsidRPr="005B5508">
                                      <w:rPr>
                                        <w:rFonts w:ascii="Helvetica" w:hAnsi="Helvetica" w:cs="Helvetica"/>
                                        <w:color w:val="202020"/>
                                        <w:sz w:val="24"/>
                                        <w:szCs w:val="24"/>
                                        <w:lang w:val="en-US"/>
                                      </w:rPr>
                                      <w:t xml:space="preserve">, an </w:t>
                                    </w:r>
                                    <w:proofErr w:type="spellStart"/>
                                    <w:r w:rsidRPr="005B5508">
                                      <w:rPr>
                                        <w:rFonts w:ascii="Helvetica" w:hAnsi="Helvetica" w:cs="Helvetica"/>
                                        <w:color w:val="202020"/>
                                        <w:sz w:val="24"/>
                                        <w:szCs w:val="24"/>
                                        <w:lang w:val="en-US"/>
                                      </w:rPr>
                                      <w:t>organisation</w:t>
                                    </w:r>
                                    <w:proofErr w:type="spellEnd"/>
                                    <w:r w:rsidRPr="005B5508">
                                      <w:rPr>
                                        <w:rFonts w:ascii="Helvetica" w:hAnsi="Helvetica" w:cs="Helvetica"/>
                                        <w:color w:val="202020"/>
                                        <w:sz w:val="24"/>
                                        <w:szCs w:val="24"/>
                                        <w:lang w:val="en-US"/>
                                      </w:rPr>
                                      <w:t xml:space="preserve"> representing the European wind energy industry, is calling on the EU to ensure that this instrument replaces existing national measures so as not to undermine investment in renewable energy. </w:t>
                                    </w:r>
                                  </w:p>
                                  <w:p w14:paraId="77ECFEB2" w14:textId="02358225" w:rsidR="005B5508" w:rsidRDefault="005B5508" w:rsidP="005B5508">
                                    <w:pPr>
                                      <w:spacing w:before="150" w:after="150" w:line="360" w:lineRule="auto"/>
                                      <w:rPr>
                                        <w:rFonts w:ascii="Helvetica" w:hAnsi="Helvetica" w:cs="Helvetica"/>
                                        <w:color w:val="202020"/>
                                        <w:sz w:val="24"/>
                                        <w:szCs w:val="24"/>
                                      </w:rPr>
                                    </w:pPr>
                                    <w:r w:rsidRPr="005B5508">
                                      <w:rPr>
                                        <w:rFonts w:ascii="Helvetica" w:hAnsi="Helvetica" w:cs="Helvetica"/>
                                        <w:color w:val="202020"/>
                                        <w:sz w:val="24"/>
                                        <w:szCs w:val="24"/>
                                        <w:lang w:val="en-US"/>
                                      </w:rPr>
                                      <w:t xml:space="preserve">The </w:t>
                                    </w:r>
                                    <w:proofErr w:type="spellStart"/>
                                    <w:r w:rsidRPr="005B5508">
                                      <w:rPr>
                                        <w:rFonts w:ascii="Helvetica" w:hAnsi="Helvetica" w:cs="Helvetica"/>
                                        <w:color w:val="202020"/>
                                        <w:sz w:val="24"/>
                                        <w:szCs w:val="24"/>
                                        <w:lang w:val="en-US"/>
                                      </w:rPr>
                                      <w:t>organisation</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criticises</w:t>
                                    </w:r>
                                    <w:proofErr w:type="spellEnd"/>
                                    <w:r w:rsidRPr="005B5508">
                                      <w:rPr>
                                        <w:rFonts w:ascii="Helvetica" w:hAnsi="Helvetica" w:cs="Helvetica"/>
                                        <w:color w:val="202020"/>
                                        <w:sz w:val="24"/>
                                        <w:szCs w:val="24"/>
                                        <w:lang w:val="en-US"/>
                                      </w:rPr>
                                      <w:t xml:space="preserve"> the possibility for Member States to introduce more ambitious measures than the cap. “Allowing countries to (...) have lower caps creates confusion and uncertainty - and will slow down the investments we so badly need”, said Giles Dickson, CEO of </w:t>
                                    </w:r>
                                    <w:proofErr w:type="spellStart"/>
                                    <w:r w:rsidRPr="005B5508">
                                      <w:rPr>
                                        <w:rFonts w:ascii="Helvetica" w:hAnsi="Helvetica" w:cs="Helvetica"/>
                                        <w:color w:val="202020"/>
                                        <w:sz w:val="24"/>
                                        <w:szCs w:val="24"/>
                                        <w:lang w:val="en-US"/>
                                      </w:rPr>
                                      <w:t>WindEurope</w:t>
                                    </w:r>
                                    <w:proofErr w:type="spellEnd"/>
                                    <w:r w:rsidRPr="005B5508">
                                      <w:rPr>
                                        <w:rFonts w:ascii="Helvetica" w:hAnsi="Helvetica" w:cs="Helvetica"/>
                                        <w:color w:val="202020"/>
                                        <w:sz w:val="24"/>
                                        <w:szCs w:val="24"/>
                                        <w:lang w:val="en-US"/>
                                      </w:rPr>
                                      <w:t xml:space="preserve">. The Commission’s proposal does however specify that the implementation of more ambitious measures must not “undermine investment signals”. </w:t>
                                    </w:r>
                                    <w:r>
                                      <w:rPr>
                                        <w:rFonts w:ascii="Helvetica" w:hAnsi="Helvetica" w:cs="Helvetica"/>
                                        <w:color w:val="202020"/>
                                        <w:sz w:val="24"/>
                                        <w:szCs w:val="24"/>
                                      </w:rPr>
                                      <w:t>(DG)</w:t>
                                    </w:r>
                                  </w:p>
                                  <w:p w14:paraId="59F3FC62" w14:textId="77777777" w:rsidR="005B5508" w:rsidRDefault="00000000" w:rsidP="005B550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3147FCD">
                                        <v:rect id="_x0000_i1067" style="width:470.3pt;height:1.5pt" o:hrstd="t" o:hr="t" fillcolor="#a0a0a0" stroked="f"/>
                                      </w:pict>
                                    </w:r>
                                  </w:p>
                                </w:tc>
                              </w:tr>
                            </w:tbl>
                            <w:p w14:paraId="4F426B09" w14:textId="77777777" w:rsidR="005B5508" w:rsidRDefault="005B5508" w:rsidP="005B5508">
                              <w:pPr>
                                <w:spacing w:line="240" w:lineRule="auto"/>
                                <w:rPr>
                                  <w:rFonts w:ascii="Times New Roman" w:eastAsia="Times New Roman" w:hAnsi="Times New Roman" w:cs="Times New Roman"/>
                                  <w:sz w:val="20"/>
                                  <w:szCs w:val="20"/>
                                </w:rPr>
                              </w:pPr>
                            </w:p>
                          </w:tc>
                        </w:tr>
                      </w:tbl>
                      <w:p w14:paraId="22586E99" w14:textId="77777777" w:rsidR="005B5508" w:rsidRDefault="005B5508" w:rsidP="005B5508">
                        <w:pPr>
                          <w:rPr>
                            <w:rFonts w:ascii="Times New Roman" w:eastAsia="Times New Roman" w:hAnsi="Times New Roman" w:cs="Times New Roman"/>
                            <w:sz w:val="20"/>
                            <w:szCs w:val="20"/>
                          </w:rPr>
                        </w:pPr>
                      </w:p>
                    </w:tc>
                  </w:tr>
                </w:tbl>
                <w:p w14:paraId="1437645D" w14:textId="77777777" w:rsidR="005B5508" w:rsidRDefault="005B5508" w:rsidP="005B5508">
                  <w:pPr>
                    <w:rPr>
                      <w:rFonts w:ascii="Times New Roman" w:eastAsia="Times New Roman" w:hAnsi="Times New Roman" w:cs="Times New Roman"/>
                      <w:sz w:val="20"/>
                      <w:szCs w:val="20"/>
                    </w:rPr>
                  </w:pPr>
                </w:p>
              </w:tc>
            </w:tr>
          </w:tbl>
          <w:p w14:paraId="4B66B30F" w14:textId="77777777" w:rsidR="005B5508" w:rsidRDefault="005B5508" w:rsidP="005B5508">
            <w:pPr>
              <w:rPr>
                <w:rFonts w:ascii="Times New Roman" w:eastAsia="Times New Roman" w:hAnsi="Times New Roman" w:cs="Times New Roman"/>
                <w:sz w:val="20"/>
                <w:szCs w:val="20"/>
              </w:rPr>
            </w:pPr>
          </w:p>
        </w:tc>
      </w:tr>
    </w:tbl>
    <w:p w14:paraId="3E82EDDC" w14:textId="77777777" w:rsidR="001E11AA" w:rsidRPr="00F34548" w:rsidRDefault="001E11AA" w:rsidP="00D7183C"/>
    <w:sectPr w:rsidR="001E11AA" w:rsidRPr="00F34548" w:rsidSect="00C73B03">
      <w:footerReference w:type="default" r:id="rId117"/>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9626" w14:textId="77777777" w:rsidR="00253D14" w:rsidRDefault="00253D14" w:rsidP="00CA0222">
      <w:pPr>
        <w:spacing w:after="0" w:line="240" w:lineRule="auto"/>
      </w:pPr>
      <w:r>
        <w:separator/>
      </w:r>
    </w:p>
  </w:endnote>
  <w:endnote w:type="continuationSeparator" w:id="0">
    <w:p w14:paraId="66431C40" w14:textId="77777777" w:rsidR="00253D14" w:rsidRDefault="00253D14"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2D93" w14:textId="77777777" w:rsidR="00253D14" w:rsidRDefault="00253D14" w:rsidP="00CA0222">
      <w:pPr>
        <w:spacing w:after="0" w:line="240" w:lineRule="auto"/>
      </w:pPr>
      <w:r>
        <w:separator/>
      </w:r>
    </w:p>
  </w:footnote>
  <w:footnote w:type="continuationSeparator" w:id="0">
    <w:p w14:paraId="38EDD51B" w14:textId="77777777" w:rsidR="00253D14" w:rsidRDefault="00253D14"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59"/>
    <w:multiLevelType w:val="multilevel"/>
    <w:tmpl w:val="4B04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0B0"/>
    <w:multiLevelType w:val="multilevel"/>
    <w:tmpl w:val="037E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A2CE0"/>
    <w:multiLevelType w:val="multilevel"/>
    <w:tmpl w:val="7A6E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54CDF"/>
    <w:multiLevelType w:val="multilevel"/>
    <w:tmpl w:val="AE74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44621"/>
    <w:multiLevelType w:val="multilevel"/>
    <w:tmpl w:val="5780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66D60"/>
    <w:multiLevelType w:val="multilevel"/>
    <w:tmpl w:val="A17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B6DFC"/>
    <w:multiLevelType w:val="multilevel"/>
    <w:tmpl w:val="5F98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34F8E"/>
    <w:multiLevelType w:val="multilevel"/>
    <w:tmpl w:val="79A05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C637D"/>
    <w:multiLevelType w:val="multilevel"/>
    <w:tmpl w:val="090C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565F4"/>
    <w:multiLevelType w:val="multilevel"/>
    <w:tmpl w:val="0B76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00E76"/>
    <w:multiLevelType w:val="multilevel"/>
    <w:tmpl w:val="D60A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D0575"/>
    <w:multiLevelType w:val="multilevel"/>
    <w:tmpl w:val="0F36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10AA"/>
    <w:multiLevelType w:val="multilevel"/>
    <w:tmpl w:val="D4BC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13A01"/>
    <w:multiLevelType w:val="multilevel"/>
    <w:tmpl w:val="E2627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E7EEE"/>
    <w:multiLevelType w:val="multilevel"/>
    <w:tmpl w:val="A64E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D52AB"/>
    <w:multiLevelType w:val="multilevel"/>
    <w:tmpl w:val="7E5A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D2DBF"/>
    <w:multiLevelType w:val="multilevel"/>
    <w:tmpl w:val="73481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03810"/>
    <w:multiLevelType w:val="multilevel"/>
    <w:tmpl w:val="DAA6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86407"/>
    <w:multiLevelType w:val="multilevel"/>
    <w:tmpl w:val="779A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906A1"/>
    <w:multiLevelType w:val="multilevel"/>
    <w:tmpl w:val="1D36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D209C"/>
    <w:multiLevelType w:val="multilevel"/>
    <w:tmpl w:val="61CA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04B7C"/>
    <w:multiLevelType w:val="multilevel"/>
    <w:tmpl w:val="37A6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486"/>
    <w:multiLevelType w:val="multilevel"/>
    <w:tmpl w:val="311E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B0588"/>
    <w:multiLevelType w:val="multilevel"/>
    <w:tmpl w:val="B3A6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81B6D"/>
    <w:multiLevelType w:val="multilevel"/>
    <w:tmpl w:val="A2D8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E3FC2"/>
    <w:multiLevelType w:val="multilevel"/>
    <w:tmpl w:val="85D4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B4279"/>
    <w:multiLevelType w:val="multilevel"/>
    <w:tmpl w:val="B732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42452"/>
    <w:multiLevelType w:val="multilevel"/>
    <w:tmpl w:val="17FE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75AC6"/>
    <w:multiLevelType w:val="multilevel"/>
    <w:tmpl w:val="5DC2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53416"/>
    <w:multiLevelType w:val="multilevel"/>
    <w:tmpl w:val="E1EE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975DF"/>
    <w:multiLevelType w:val="multilevel"/>
    <w:tmpl w:val="5E26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22A38"/>
    <w:multiLevelType w:val="multilevel"/>
    <w:tmpl w:val="DC94C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C5457"/>
    <w:multiLevelType w:val="multilevel"/>
    <w:tmpl w:val="B3C89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90C36"/>
    <w:multiLevelType w:val="multilevel"/>
    <w:tmpl w:val="5016D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832FD"/>
    <w:multiLevelType w:val="multilevel"/>
    <w:tmpl w:val="9148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B65A5"/>
    <w:multiLevelType w:val="multilevel"/>
    <w:tmpl w:val="9588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01D95"/>
    <w:multiLevelType w:val="multilevel"/>
    <w:tmpl w:val="2118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0544"/>
    <w:multiLevelType w:val="multilevel"/>
    <w:tmpl w:val="4B044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86630828">
    <w:abstractNumId w:val="2"/>
  </w:num>
  <w:num w:numId="2" w16cid:durableId="1253734561">
    <w:abstractNumId w:val="23"/>
  </w:num>
  <w:num w:numId="3" w16cid:durableId="1177230828">
    <w:abstractNumId w:val="37"/>
  </w:num>
  <w:num w:numId="4" w16cid:durableId="1154637077">
    <w:abstractNumId w:val="10"/>
  </w:num>
  <w:num w:numId="5" w16cid:durableId="1623612070">
    <w:abstractNumId w:val="36"/>
  </w:num>
  <w:num w:numId="6" w16cid:durableId="1359116056">
    <w:abstractNumId w:val="29"/>
  </w:num>
  <w:num w:numId="7" w16cid:durableId="1348019627">
    <w:abstractNumId w:val="34"/>
  </w:num>
  <w:num w:numId="8" w16cid:durableId="1632785488">
    <w:abstractNumId w:val="11"/>
  </w:num>
  <w:num w:numId="9" w16cid:durableId="1475947032">
    <w:abstractNumId w:val="15"/>
  </w:num>
  <w:num w:numId="10" w16cid:durableId="933128332">
    <w:abstractNumId w:val="33"/>
  </w:num>
  <w:num w:numId="11" w16cid:durableId="1005013092">
    <w:abstractNumId w:val="30"/>
  </w:num>
  <w:num w:numId="12" w16cid:durableId="1682471582">
    <w:abstractNumId w:val="22"/>
  </w:num>
  <w:num w:numId="13" w16cid:durableId="1171020800">
    <w:abstractNumId w:val="5"/>
  </w:num>
  <w:num w:numId="14" w16cid:durableId="79178811">
    <w:abstractNumId w:val="7"/>
  </w:num>
  <w:num w:numId="15" w16cid:durableId="863707577">
    <w:abstractNumId w:val="3"/>
  </w:num>
  <w:num w:numId="16" w16cid:durableId="1984038762">
    <w:abstractNumId w:val="31"/>
  </w:num>
  <w:num w:numId="17" w16cid:durableId="952975029">
    <w:abstractNumId w:val="17"/>
  </w:num>
  <w:num w:numId="18" w16cid:durableId="1233808252">
    <w:abstractNumId w:val="4"/>
  </w:num>
  <w:num w:numId="19" w16cid:durableId="1968196006">
    <w:abstractNumId w:val="12"/>
  </w:num>
  <w:num w:numId="20" w16cid:durableId="1584102947">
    <w:abstractNumId w:val="8"/>
  </w:num>
  <w:num w:numId="21" w16cid:durableId="1472601478">
    <w:abstractNumId w:val="19"/>
  </w:num>
  <w:num w:numId="22" w16cid:durableId="393431405">
    <w:abstractNumId w:val="28"/>
  </w:num>
  <w:num w:numId="23" w16cid:durableId="157310830">
    <w:abstractNumId w:val="0"/>
  </w:num>
  <w:num w:numId="24" w16cid:durableId="50083027">
    <w:abstractNumId w:val="1"/>
  </w:num>
  <w:num w:numId="25" w16cid:durableId="918056021">
    <w:abstractNumId w:val="14"/>
  </w:num>
  <w:num w:numId="26" w16cid:durableId="1227766677">
    <w:abstractNumId w:val="24"/>
  </w:num>
  <w:num w:numId="27" w16cid:durableId="1660497194">
    <w:abstractNumId w:val="16"/>
  </w:num>
  <w:num w:numId="28" w16cid:durableId="1393432408">
    <w:abstractNumId w:val="35"/>
  </w:num>
  <w:num w:numId="29" w16cid:durableId="2113355915">
    <w:abstractNumId w:val="27"/>
    <w:lvlOverride w:ilvl="0"/>
    <w:lvlOverride w:ilvl="1"/>
    <w:lvlOverride w:ilvl="2"/>
    <w:lvlOverride w:ilvl="3"/>
    <w:lvlOverride w:ilvl="4"/>
    <w:lvlOverride w:ilvl="5"/>
    <w:lvlOverride w:ilvl="6"/>
    <w:lvlOverride w:ilvl="7"/>
    <w:lvlOverride w:ilvl="8"/>
  </w:num>
  <w:num w:numId="30" w16cid:durableId="1351906808">
    <w:abstractNumId w:val="21"/>
    <w:lvlOverride w:ilvl="0"/>
    <w:lvlOverride w:ilvl="1"/>
    <w:lvlOverride w:ilvl="2"/>
    <w:lvlOverride w:ilvl="3"/>
    <w:lvlOverride w:ilvl="4"/>
    <w:lvlOverride w:ilvl="5"/>
    <w:lvlOverride w:ilvl="6"/>
    <w:lvlOverride w:ilvl="7"/>
    <w:lvlOverride w:ilvl="8"/>
  </w:num>
  <w:num w:numId="31" w16cid:durableId="682825123">
    <w:abstractNumId w:val="9"/>
    <w:lvlOverride w:ilvl="0"/>
    <w:lvlOverride w:ilvl="1"/>
    <w:lvlOverride w:ilvl="2"/>
    <w:lvlOverride w:ilvl="3"/>
    <w:lvlOverride w:ilvl="4"/>
    <w:lvlOverride w:ilvl="5"/>
    <w:lvlOverride w:ilvl="6"/>
    <w:lvlOverride w:ilvl="7"/>
    <w:lvlOverride w:ilvl="8"/>
  </w:num>
  <w:num w:numId="32" w16cid:durableId="1835490746">
    <w:abstractNumId w:val="18"/>
    <w:lvlOverride w:ilvl="0"/>
    <w:lvlOverride w:ilvl="1"/>
    <w:lvlOverride w:ilvl="2"/>
    <w:lvlOverride w:ilvl="3"/>
    <w:lvlOverride w:ilvl="4"/>
    <w:lvlOverride w:ilvl="5"/>
    <w:lvlOverride w:ilvl="6"/>
    <w:lvlOverride w:ilvl="7"/>
    <w:lvlOverride w:ilvl="8"/>
  </w:num>
  <w:num w:numId="33" w16cid:durableId="995838703">
    <w:abstractNumId w:val="6"/>
    <w:lvlOverride w:ilvl="0"/>
    <w:lvlOverride w:ilvl="1"/>
    <w:lvlOverride w:ilvl="2"/>
    <w:lvlOverride w:ilvl="3"/>
    <w:lvlOverride w:ilvl="4"/>
    <w:lvlOverride w:ilvl="5"/>
    <w:lvlOverride w:ilvl="6"/>
    <w:lvlOverride w:ilvl="7"/>
    <w:lvlOverride w:ilvl="8"/>
  </w:num>
  <w:num w:numId="34" w16cid:durableId="1987002262">
    <w:abstractNumId w:val="13"/>
    <w:lvlOverride w:ilvl="0"/>
    <w:lvlOverride w:ilvl="1"/>
    <w:lvlOverride w:ilvl="2"/>
    <w:lvlOverride w:ilvl="3"/>
    <w:lvlOverride w:ilvl="4"/>
    <w:lvlOverride w:ilvl="5"/>
    <w:lvlOverride w:ilvl="6"/>
    <w:lvlOverride w:ilvl="7"/>
    <w:lvlOverride w:ilvl="8"/>
  </w:num>
  <w:num w:numId="35" w16cid:durableId="2097823051">
    <w:abstractNumId w:val="20"/>
    <w:lvlOverride w:ilvl="0"/>
    <w:lvlOverride w:ilvl="1"/>
    <w:lvlOverride w:ilvl="2"/>
    <w:lvlOverride w:ilvl="3"/>
    <w:lvlOverride w:ilvl="4"/>
    <w:lvlOverride w:ilvl="5"/>
    <w:lvlOverride w:ilvl="6"/>
    <w:lvlOverride w:ilvl="7"/>
    <w:lvlOverride w:ilvl="8"/>
  </w:num>
  <w:num w:numId="36" w16cid:durableId="10111226">
    <w:abstractNumId w:val="25"/>
    <w:lvlOverride w:ilvl="0"/>
    <w:lvlOverride w:ilvl="1"/>
    <w:lvlOverride w:ilvl="2"/>
    <w:lvlOverride w:ilvl="3"/>
    <w:lvlOverride w:ilvl="4"/>
    <w:lvlOverride w:ilvl="5"/>
    <w:lvlOverride w:ilvl="6"/>
    <w:lvlOverride w:ilvl="7"/>
    <w:lvlOverride w:ilvl="8"/>
  </w:num>
  <w:num w:numId="37" w16cid:durableId="1244947246">
    <w:abstractNumId w:val="26"/>
    <w:lvlOverride w:ilvl="0"/>
    <w:lvlOverride w:ilvl="1"/>
    <w:lvlOverride w:ilvl="2"/>
    <w:lvlOverride w:ilvl="3"/>
    <w:lvlOverride w:ilvl="4"/>
    <w:lvlOverride w:ilvl="5"/>
    <w:lvlOverride w:ilvl="6"/>
    <w:lvlOverride w:ilvl="7"/>
    <w:lvlOverride w:ilvl="8"/>
  </w:num>
  <w:num w:numId="38" w16cid:durableId="1216160989">
    <w:abstractNumId w:val="3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237F4"/>
    <w:rsid w:val="00134672"/>
    <w:rsid w:val="00150D10"/>
    <w:rsid w:val="001B244E"/>
    <w:rsid w:val="001E11AA"/>
    <w:rsid w:val="00203CCF"/>
    <w:rsid w:val="00217B51"/>
    <w:rsid w:val="00223E4B"/>
    <w:rsid w:val="002276FF"/>
    <w:rsid w:val="00233FED"/>
    <w:rsid w:val="00237B76"/>
    <w:rsid w:val="00253D14"/>
    <w:rsid w:val="00267023"/>
    <w:rsid w:val="002977F4"/>
    <w:rsid w:val="00361808"/>
    <w:rsid w:val="003B0A4E"/>
    <w:rsid w:val="003E453A"/>
    <w:rsid w:val="003E6310"/>
    <w:rsid w:val="00450611"/>
    <w:rsid w:val="00450C46"/>
    <w:rsid w:val="004551AC"/>
    <w:rsid w:val="00496475"/>
    <w:rsid w:val="004972B8"/>
    <w:rsid w:val="004A2591"/>
    <w:rsid w:val="004A2BAF"/>
    <w:rsid w:val="004C61F0"/>
    <w:rsid w:val="00530CCE"/>
    <w:rsid w:val="00550184"/>
    <w:rsid w:val="00553C6C"/>
    <w:rsid w:val="00564CB1"/>
    <w:rsid w:val="005660EF"/>
    <w:rsid w:val="005869DD"/>
    <w:rsid w:val="005B5508"/>
    <w:rsid w:val="005C14A9"/>
    <w:rsid w:val="005D2F83"/>
    <w:rsid w:val="005E41AE"/>
    <w:rsid w:val="005F186E"/>
    <w:rsid w:val="00610E13"/>
    <w:rsid w:val="00656F5D"/>
    <w:rsid w:val="00663E3F"/>
    <w:rsid w:val="00685F63"/>
    <w:rsid w:val="00695013"/>
    <w:rsid w:val="006C763D"/>
    <w:rsid w:val="00757C39"/>
    <w:rsid w:val="0076478A"/>
    <w:rsid w:val="0077760F"/>
    <w:rsid w:val="00790698"/>
    <w:rsid w:val="007977C1"/>
    <w:rsid w:val="007C0891"/>
    <w:rsid w:val="007C3BD7"/>
    <w:rsid w:val="007F7127"/>
    <w:rsid w:val="0081660F"/>
    <w:rsid w:val="00821C7B"/>
    <w:rsid w:val="00843443"/>
    <w:rsid w:val="008731EA"/>
    <w:rsid w:val="008871CA"/>
    <w:rsid w:val="009168BF"/>
    <w:rsid w:val="00930EE3"/>
    <w:rsid w:val="0094579C"/>
    <w:rsid w:val="00984882"/>
    <w:rsid w:val="009A44D8"/>
    <w:rsid w:val="009C667E"/>
    <w:rsid w:val="009D1612"/>
    <w:rsid w:val="00A043F8"/>
    <w:rsid w:val="00A0751A"/>
    <w:rsid w:val="00A15F99"/>
    <w:rsid w:val="00A63277"/>
    <w:rsid w:val="00A66F8C"/>
    <w:rsid w:val="00A91B2D"/>
    <w:rsid w:val="00AB4987"/>
    <w:rsid w:val="00AC752A"/>
    <w:rsid w:val="00AF22A1"/>
    <w:rsid w:val="00B0640B"/>
    <w:rsid w:val="00B11599"/>
    <w:rsid w:val="00B144E6"/>
    <w:rsid w:val="00B50C66"/>
    <w:rsid w:val="00B609DE"/>
    <w:rsid w:val="00B72615"/>
    <w:rsid w:val="00BC50E5"/>
    <w:rsid w:val="00C2676B"/>
    <w:rsid w:val="00C26DF8"/>
    <w:rsid w:val="00C43BD3"/>
    <w:rsid w:val="00C528C0"/>
    <w:rsid w:val="00C73B03"/>
    <w:rsid w:val="00CA0222"/>
    <w:rsid w:val="00CA22D9"/>
    <w:rsid w:val="00CB17B4"/>
    <w:rsid w:val="00CB5774"/>
    <w:rsid w:val="00CC0514"/>
    <w:rsid w:val="00CC1509"/>
    <w:rsid w:val="00CC4807"/>
    <w:rsid w:val="00CF1BF6"/>
    <w:rsid w:val="00D4496C"/>
    <w:rsid w:val="00D7183C"/>
    <w:rsid w:val="00D806B0"/>
    <w:rsid w:val="00D864D3"/>
    <w:rsid w:val="00DA675E"/>
    <w:rsid w:val="00E50CE8"/>
    <w:rsid w:val="00E52740"/>
    <w:rsid w:val="00E81182"/>
    <w:rsid w:val="00E90491"/>
    <w:rsid w:val="00E929EA"/>
    <w:rsid w:val="00E9383E"/>
    <w:rsid w:val="00EB2954"/>
    <w:rsid w:val="00ED2970"/>
    <w:rsid w:val="00EF511D"/>
    <w:rsid w:val="00F16AD0"/>
    <w:rsid w:val="00F34548"/>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5B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937882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328">
          <w:marLeft w:val="720"/>
          <w:marRight w:val="0"/>
          <w:marTop w:val="100"/>
          <w:marBottom w:val="100"/>
          <w:divBdr>
            <w:top w:val="none" w:sz="0" w:space="0" w:color="auto"/>
            <w:left w:val="none" w:sz="0" w:space="0" w:color="auto"/>
            <w:bottom w:val="none" w:sz="0" w:space="0" w:color="auto"/>
            <w:right w:val="none" w:sz="0" w:space="0" w:color="auto"/>
          </w:divBdr>
        </w:div>
      </w:divsChild>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01757684">
      <w:bodyDiv w:val="1"/>
      <w:marLeft w:val="0"/>
      <w:marRight w:val="0"/>
      <w:marTop w:val="0"/>
      <w:marBottom w:val="0"/>
      <w:divBdr>
        <w:top w:val="none" w:sz="0" w:space="0" w:color="auto"/>
        <w:left w:val="none" w:sz="0" w:space="0" w:color="auto"/>
        <w:bottom w:val="none" w:sz="0" w:space="0" w:color="auto"/>
        <w:right w:val="none" w:sz="0" w:space="0" w:color="auto"/>
      </w:divBdr>
      <w:divsChild>
        <w:div w:id="546139744">
          <w:marLeft w:val="720"/>
          <w:marRight w:val="0"/>
          <w:marTop w:val="100"/>
          <w:marBottom w:val="100"/>
          <w:divBdr>
            <w:top w:val="none" w:sz="0" w:space="0" w:color="auto"/>
            <w:left w:val="none" w:sz="0" w:space="0" w:color="auto"/>
            <w:bottom w:val="none" w:sz="0" w:space="0" w:color="auto"/>
            <w:right w:val="none" w:sz="0" w:space="0" w:color="auto"/>
          </w:divBdr>
        </w:div>
      </w:divsChild>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525486881">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187404229">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499269899">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666937207">
      <w:bodyDiv w:val="1"/>
      <w:marLeft w:val="0"/>
      <w:marRight w:val="0"/>
      <w:marTop w:val="0"/>
      <w:marBottom w:val="0"/>
      <w:divBdr>
        <w:top w:val="none" w:sz="0" w:space="0" w:color="auto"/>
        <w:left w:val="none" w:sz="0" w:space="0" w:color="auto"/>
        <w:bottom w:val="none" w:sz="0" w:space="0" w:color="auto"/>
        <w:right w:val="none" w:sz="0" w:space="0" w:color="auto"/>
      </w:divBdr>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22020290">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eeglobal.us13.list-manage.com/track/click?u=f8bc826a837ccc9b1b9a47b5c&amp;id=54dd4b6c20&amp;e=802e4750f5" TargetMode="External"/><Relationship Id="rId117" Type="http://schemas.openxmlformats.org/officeDocument/2006/relationships/footer" Target="footer1.xml"/><Relationship Id="rId21" Type="http://schemas.openxmlformats.org/officeDocument/2006/relationships/hyperlink" Target="https://epeeglobal.us13.list-manage.com/track/click?u=f8bc826a837ccc9b1b9a47b5c&amp;id=ab95dd4fd4&amp;e=802e4750f5" TargetMode="External"/><Relationship Id="rId42" Type="http://schemas.openxmlformats.org/officeDocument/2006/relationships/hyperlink" Target="https://epeeglobal.us13.list-manage.com/track/click?u=f8bc826a837ccc9b1b9a47b5c&amp;id=83942a7690&amp;e=802e4750f5" TargetMode="External"/><Relationship Id="rId47" Type="http://schemas.openxmlformats.org/officeDocument/2006/relationships/hyperlink" Target="https://epeeglobal.us13.list-manage.com/track/click?u=f8bc826a837ccc9b1b9a47b5c&amp;id=f7f565b31e&amp;e=802e4750f5" TargetMode="External"/><Relationship Id="rId63" Type="http://schemas.openxmlformats.org/officeDocument/2006/relationships/hyperlink" Target="https://epeeglobal.us13.list-manage.com/track/click?u=f8bc826a837ccc9b1b9a47b5c&amp;id=547c0357bf&amp;e=802e4750f5" TargetMode="External"/><Relationship Id="rId68" Type="http://schemas.openxmlformats.org/officeDocument/2006/relationships/hyperlink" Target="https://epeeglobal.us13.list-manage.com/track/click?u=f8bc826a837ccc9b1b9a47b5c&amp;id=9949182a07&amp;e=802e4750f5" TargetMode="External"/><Relationship Id="rId84" Type="http://schemas.openxmlformats.org/officeDocument/2006/relationships/hyperlink" Target="https://epeeglobal.us13.list-manage.com/track/click?u=f8bc826a837ccc9b1b9a47b5c&amp;id=4748d32c10&amp;e=f75ec5c5df" TargetMode="External"/><Relationship Id="rId89" Type="http://schemas.openxmlformats.org/officeDocument/2006/relationships/hyperlink" Target="https://epeeglobal.us13.list-manage.com/track/click?u=f8bc826a837ccc9b1b9a47b5c&amp;id=4640c59c4e&amp;e=f75ec5c5df" TargetMode="External"/><Relationship Id="rId112" Type="http://schemas.openxmlformats.org/officeDocument/2006/relationships/hyperlink" Target="https://epeeglobal.us13.list-manage.com/track/click?u=f8bc826a837ccc9b1b9a47b5c&amp;id=34cb529f99&amp;e=f75ec5c5df" TargetMode="External"/><Relationship Id="rId16" Type="http://schemas.openxmlformats.org/officeDocument/2006/relationships/hyperlink" Target="https://epeeglobal.us13.list-manage.com/track/click?u=f8bc826a837ccc9b1b9a47b5c&amp;id=b50c100918&amp;e=802e4750f5" TargetMode="External"/><Relationship Id="rId107" Type="http://schemas.openxmlformats.org/officeDocument/2006/relationships/hyperlink" Target="https://epeeglobal.us13.list-manage.com/track/click?u=f8bc826a837ccc9b1b9a47b5c&amp;id=380a03be41&amp;e=f75ec5c5df" TargetMode="External"/><Relationship Id="rId11" Type="http://schemas.openxmlformats.org/officeDocument/2006/relationships/image" Target="media/image2.png"/><Relationship Id="rId32" Type="http://schemas.openxmlformats.org/officeDocument/2006/relationships/hyperlink" Target="https://epeeglobal.us13.list-manage.com/track/click?u=f8bc826a837ccc9b1b9a47b5c&amp;id=9b181b079c&amp;e=802e4750f5" TargetMode="External"/><Relationship Id="rId37" Type="http://schemas.openxmlformats.org/officeDocument/2006/relationships/hyperlink" Target="https://epeeglobal.us13.list-manage.com/track/click?u=f8bc826a837ccc9b1b9a47b5c&amp;id=d631f66aa1&amp;e=802e4750f5" TargetMode="External"/><Relationship Id="rId53" Type="http://schemas.openxmlformats.org/officeDocument/2006/relationships/hyperlink" Target="https://epeeglobal.us13.list-manage.com/track/click?u=f8bc826a837ccc9b1b9a47b5c&amp;id=9aeb59f3c2&amp;e=802e4750f5" TargetMode="External"/><Relationship Id="rId58" Type="http://schemas.openxmlformats.org/officeDocument/2006/relationships/hyperlink" Target="https://epeeglobal.us13.list-manage.com/track/click?u=f8bc826a837ccc9b1b9a47b5c&amp;id=56bab7e4db&amp;e=802e4750f5" TargetMode="External"/><Relationship Id="rId74" Type="http://schemas.openxmlformats.org/officeDocument/2006/relationships/hyperlink" Target="https://epeeglobal.us13.list-manage.com/track/click?u=f8bc826a837ccc9b1b9a47b5c&amp;id=6916e907c9&amp;e=f75ec5c5df" TargetMode="External"/><Relationship Id="rId79" Type="http://schemas.openxmlformats.org/officeDocument/2006/relationships/hyperlink" Target="https://epeeglobal.us13.list-manage.com/track/click?u=f8bc826a837ccc9b1b9a47b5c&amp;id=e4a165d79d&amp;e=f75ec5c5df" TargetMode="External"/><Relationship Id="rId102" Type="http://schemas.openxmlformats.org/officeDocument/2006/relationships/hyperlink" Target="https://epeeglobal.us13.list-manage.com/track/click?u=f8bc826a837ccc9b1b9a47b5c&amp;id=5d6bda5480&amp;e=f75ec5c5df" TargetMode="External"/><Relationship Id="rId5" Type="http://schemas.openxmlformats.org/officeDocument/2006/relationships/webSettings" Target="webSettings.xml"/><Relationship Id="rId90" Type="http://schemas.openxmlformats.org/officeDocument/2006/relationships/hyperlink" Target="https://epeeglobal.us13.list-manage.com/track/click?u=f8bc826a837ccc9b1b9a47b5c&amp;id=ac2b1e6043&amp;e=f75ec5c5df" TargetMode="External"/><Relationship Id="rId95" Type="http://schemas.openxmlformats.org/officeDocument/2006/relationships/hyperlink" Target="https://epeeglobal.us13.list-manage.com/track/click?u=f8bc826a837ccc9b1b9a47b5c&amp;id=81a4d0ff66&amp;e=f75ec5c5df" TargetMode="External"/><Relationship Id="rId22" Type="http://schemas.openxmlformats.org/officeDocument/2006/relationships/hyperlink" Target="https://epeeglobal.us13.list-manage.com/track/click?u=f8bc826a837ccc9b1b9a47b5c&amp;id=f022d61f28&amp;e=802e4750f5" TargetMode="External"/><Relationship Id="rId27" Type="http://schemas.openxmlformats.org/officeDocument/2006/relationships/hyperlink" Target="https://epeeglobal.us13.list-manage.com/track/click?u=f8bc826a837ccc9b1b9a47b5c&amp;id=9d6f997757&amp;e=802e4750f5" TargetMode="External"/><Relationship Id="rId43" Type="http://schemas.openxmlformats.org/officeDocument/2006/relationships/hyperlink" Target="https://epeeglobal.us13.list-manage.com/track/click?u=f8bc826a837ccc9b1b9a47b5c&amp;id=2ecc120d80&amp;e=802e4750f5" TargetMode="External"/><Relationship Id="rId48" Type="http://schemas.openxmlformats.org/officeDocument/2006/relationships/hyperlink" Target="https://epeeglobal.us13.list-manage.com/track/click?u=f8bc826a837ccc9b1b9a47b5c&amp;id=40980dee4f&amp;e=802e4750f5" TargetMode="External"/><Relationship Id="rId64" Type="http://schemas.openxmlformats.org/officeDocument/2006/relationships/hyperlink" Target="https://epeeglobal.us13.list-manage.com/track/click?u=f8bc826a837ccc9b1b9a47b5c&amp;id=687d9eb431&amp;e=802e4750f5" TargetMode="External"/><Relationship Id="rId69" Type="http://schemas.openxmlformats.org/officeDocument/2006/relationships/hyperlink" Target="https://epeeglobal.us13.list-manage.com/track/click?u=f8bc826a837ccc9b1b9a47b5c&amp;id=32be7f6fd6&amp;e=802e4750f5" TargetMode="External"/><Relationship Id="rId113" Type="http://schemas.openxmlformats.org/officeDocument/2006/relationships/hyperlink" Target="https://epeeglobal.us13.list-manage.com/track/click?u=f8bc826a837ccc9b1b9a47b5c&amp;id=e26d742196&amp;e=f75ec5c5df" TargetMode="External"/><Relationship Id="rId118" Type="http://schemas.openxmlformats.org/officeDocument/2006/relationships/fontTable" Target="fontTable.xml"/><Relationship Id="rId80" Type="http://schemas.openxmlformats.org/officeDocument/2006/relationships/hyperlink" Target="https://epeeglobal.us13.list-manage.com/track/click?u=f8bc826a837ccc9b1b9a47b5c&amp;id=9fde4f55d4&amp;e=f75ec5c5df" TargetMode="External"/><Relationship Id="rId85" Type="http://schemas.openxmlformats.org/officeDocument/2006/relationships/hyperlink" Target="https://epeeglobal.us13.list-manage.com/track/click?u=f8bc826a837ccc9b1b9a47b5c&amp;id=56246b049e&amp;e=f75ec5c5df" TargetMode="External"/><Relationship Id="rId12" Type="http://schemas.openxmlformats.org/officeDocument/2006/relationships/hyperlink" Target="https://epeeglobal.us13.list-manage.com/track/click?u=f8bc826a837ccc9b1b9a47b5c&amp;id=2b6a0813bf&amp;e=802e4750f5" TargetMode="External"/><Relationship Id="rId17" Type="http://schemas.openxmlformats.org/officeDocument/2006/relationships/hyperlink" Target="https://epeeglobal.us13.list-manage.com/track/click?u=f8bc826a837ccc9b1b9a47b5c&amp;id=ee89ee3bab&amp;e=802e4750f5" TargetMode="External"/><Relationship Id="rId33" Type="http://schemas.openxmlformats.org/officeDocument/2006/relationships/hyperlink" Target="https://epeeglobal.us13.list-manage.com/track/click?u=f8bc826a837ccc9b1b9a47b5c&amp;id=3972abce55&amp;e=802e4750f5" TargetMode="External"/><Relationship Id="rId38" Type="http://schemas.openxmlformats.org/officeDocument/2006/relationships/hyperlink" Target="https://epeeglobal.us13.list-manage.com/track/click?u=f8bc826a837ccc9b1b9a47b5c&amp;id=6c2b3a104f&amp;e=802e4750f5" TargetMode="External"/><Relationship Id="rId59" Type="http://schemas.openxmlformats.org/officeDocument/2006/relationships/hyperlink" Target="https://epeeglobal.us13.list-manage.com/track/click?u=f8bc826a837ccc9b1b9a47b5c&amp;id=c5bd214674&amp;e=802e4750f5" TargetMode="External"/><Relationship Id="rId103" Type="http://schemas.openxmlformats.org/officeDocument/2006/relationships/hyperlink" Target="https://epeeglobal.us13.list-manage.com/track/click?u=f8bc826a837ccc9b1b9a47b5c&amp;id=3d2daaec9c&amp;e=f75ec5c5df" TargetMode="External"/><Relationship Id="rId108" Type="http://schemas.openxmlformats.org/officeDocument/2006/relationships/hyperlink" Target="https://epeeglobal.us13.list-manage.com/track/click?u=f8bc826a837ccc9b1b9a47b5c&amp;id=1ebcd8ebba&amp;e=f75ec5c5df" TargetMode="External"/><Relationship Id="rId54" Type="http://schemas.openxmlformats.org/officeDocument/2006/relationships/hyperlink" Target="https://epeeglobal.us13.list-manage.com/track/click?u=f8bc826a837ccc9b1b9a47b5c&amp;id=d2f940e91b&amp;e=802e4750f5" TargetMode="External"/><Relationship Id="rId70" Type="http://schemas.openxmlformats.org/officeDocument/2006/relationships/hyperlink" Target="https://epeeglobal.us13.list-manage.com/track/click?u=f8bc826a837ccc9b1b9a47b5c&amp;id=e7a019b642&amp;e=802e4750f5" TargetMode="External"/><Relationship Id="rId75" Type="http://schemas.openxmlformats.org/officeDocument/2006/relationships/hyperlink" Target="https://epeeglobal.us13.list-manage.com/track/click?u=f8bc826a837ccc9b1b9a47b5c&amp;id=f3c289e3ba&amp;e=f75ec5c5df" TargetMode="External"/><Relationship Id="rId91" Type="http://schemas.openxmlformats.org/officeDocument/2006/relationships/hyperlink" Target="https://epeeglobal.us13.list-manage.com/track/click?u=f8bc826a837ccc9b1b9a47b5c&amp;id=0b24cc010b&amp;e=f75ec5c5df" TargetMode="External"/><Relationship Id="rId96" Type="http://schemas.openxmlformats.org/officeDocument/2006/relationships/hyperlink" Target="https://epeeglobal.us13.list-manage.com/track/click?u=f8bc826a837ccc9b1b9a47b5c&amp;id=a8cd589fc6&amp;e=f75ec5c5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peeglobal.us13.list-manage.com/track/click?u=f8bc826a837ccc9b1b9a47b5c&amp;id=d3b3cf8294&amp;e=802e4750f5" TargetMode="External"/><Relationship Id="rId28" Type="http://schemas.openxmlformats.org/officeDocument/2006/relationships/hyperlink" Target="https://epeeglobal.us13.list-manage.com/track/click?u=f8bc826a837ccc9b1b9a47b5c&amp;id=bc04709ed2&amp;e=802e4750f5" TargetMode="External"/><Relationship Id="rId49" Type="http://schemas.openxmlformats.org/officeDocument/2006/relationships/hyperlink" Target="https://epeeglobal.us13.list-manage.com/track/click?u=f8bc826a837ccc9b1b9a47b5c&amp;id=b5cd98b11c&amp;e=802e4750f5" TargetMode="External"/><Relationship Id="rId114" Type="http://schemas.openxmlformats.org/officeDocument/2006/relationships/hyperlink" Target="https://epeeglobal.us13.list-manage.com/track/click?u=f8bc826a837ccc9b1b9a47b5c&amp;id=122323096f&amp;e=f75ec5c5df" TargetMode="External"/><Relationship Id="rId119" Type="http://schemas.openxmlformats.org/officeDocument/2006/relationships/theme" Target="theme/theme1.xml"/><Relationship Id="rId10" Type="http://schemas.openxmlformats.org/officeDocument/2006/relationships/hyperlink" Target="https://epeeglobal.us13.list-manage.com/track/click?u=f8bc826a837ccc9b1b9a47b5c&amp;id=c5d431ebfc&amp;e=802e4750f5" TargetMode="External"/><Relationship Id="rId31" Type="http://schemas.openxmlformats.org/officeDocument/2006/relationships/hyperlink" Target="https://epeeglobal.us13.list-manage.com/track/click?u=f8bc826a837ccc9b1b9a47b5c&amp;id=262b1c3525&amp;e=802e4750f5" TargetMode="External"/><Relationship Id="rId44" Type="http://schemas.openxmlformats.org/officeDocument/2006/relationships/hyperlink" Target="https://epeeglobal.us13.list-manage.com/track/click?u=f8bc826a837ccc9b1b9a47b5c&amp;id=ccc82ed516&amp;e=802e4750f5" TargetMode="External"/><Relationship Id="rId52" Type="http://schemas.openxmlformats.org/officeDocument/2006/relationships/image" Target="media/image8.png"/><Relationship Id="rId60" Type="http://schemas.openxmlformats.org/officeDocument/2006/relationships/hyperlink" Target="https://epeeglobal.us13.list-manage.com/track/click?u=f8bc826a837ccc9b1b9a47b5c&amp;id=e266766d6e&amp;e=802e4750f5" TargetMode="External"/><Relationship Id="rId65" Type="http://schemas.openxmlformats.org/officeDocument/2006/relationships/hyperlink" Target="https://epeeglobal.us13.list-manage.com/track/click?u=f8bc826a837ccc9b1b9a47b5c&amp;id=b1f8a21967&amp;e=802e4750f5" TargetMode="External"/><Relationship Id="rId73" Type="http://schemas.openxmlformats.org/officeDocument/2006/relationships/hyperlink" Target="https://epeeglobal.us13.list-manage.com/track/click?u=f8bc826a837ccc9b1b9a47b5c&amp;id=80cd9bc619&amp;e=f75ec5c5df" TargetMode="External"/><Relationship Id="rId78" Type="http://schemas.openxmlformats.org/officeDocument/2006/relationships/hyperlink" Target="https://epeeglobal.us13.list-manage.com/track/click?u=f8bc826a837ccc9b1b9a47b5c&amp;id=38884e48dd&amp;e=f75ec5c5df" TargetMode="External"/><Relationship Id="rId81" Type="http://schemas.openxmlformats.org/officeDocument/2006/relationships/hyperlink" Target="https://epeeglobal.us13.list-manage.com/track/click?u=f8bc826a837ccc9b1b9a47b5c&amp;id=c2e0c3338d&amp;e=f75ec5c5df" TargetMode="External"/><Relationship Id="rId86" Type="http://schemas.openxmlformats.org/officeDocument/2006/relationships/hyperlink" Target="https://epeeglobal.us13.list-manage.com/track/click?u=f8bc826a837ccc9b1b9a47b5c&amp;id=de29f3f63d&amp;e=f75ec5c5df" TargetMode="External"/><Relationship Id="rId94" Type="http://schemas.openxmlformats.org/officeDocument/2006/relationships/hyperlink" Target="https://epeeglobal.us13.list-manage.com/track/click?u=f8bc826a837ccc9b1b9a47b5c&amp;id=4a9995ee2c&amp;e=f75ec5c5df" TargetMode="External"/><Relationship Id="rId99" Type="http://schemas.openxmlformats.org/officeDocument/2006/relationships/hyperlink" Target="https://epeeglobal.us13.list-manage.com/track/click?u=f8bc826a837ccc9b1b9a47b5c&amp;id=c19ccbd472&amp;e=f75ec5c5df" TargetMode="External"/><Relationship Id="rId101" Type="http://schemas.openxmlformats.org/officeDocument/2006/relationships/hyperlink" Target="https://epeeglobal.us13.list-manage.com/track/click?u=f8bc826a837ccc9b1b9a47b5c&amp;id=cbee3ed810&amp;e=f75ec5c5df"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peeglobal.us13.list-manage.com/track/click?u=f8bc826a837ccc9b1b9a47b5c&amp;id=be21fdc668&amp;e=802e4750f5" TargetMode="External"/><Relationship Id="rId39" Type="http://schemas.openxmlformats.org/officeDocument/2006/relationships/hyperlink" Target="https://epeeglobal.us13.list-manage.com/track/click?u=f8bc826a837ccc9b1b9a47b5c&amp;id=609d68da50&amp;e=802e4750f5" TargetMode="External"/><Relationship Id="rId109" Type="http://schemas.openxmlformats.org/officeDocument/2006/relationships/hyperlink" Target="https://epeeglobal.us13.list-manage.com/track/click?u=f8bc826a837ccc9b1b9a47b5c&amp;id=3da2e2977c&amp;e=f75ec5c5df" TargetMode="External"/><Relationship Id="rId34" Type="http://schemas.openxmlformats.org/officeDocument/2006/relationships/hyperlink" Target="https://epeeglobal.us13.list-manage.com/track/click?u=f8bc826a837ccc9b1b9a47b5c&amp;id=f6ffcc8ef0&amp;e=802e4750f5" TargetMode="External"/><Relationship Id="rId50" Type="http://schemas.openxmlformats.org/officeDocument/2006/relationships/hyperlink" Target="https://epeeglobal.us13.list-manage.com/track/click?u=f8bc826a837ccc9b1b9a47b5c&amp;id=3dce9efc9a&amp;e=802e4750f5" TargetMode="External"/><Relationship Id="rId55" Type="http://schemas.openxmlformats.org/officeDocument/2006/relationships/hyperlink" Target="https://epeeglobal.us13.list-manage.com/track/click?u=f8bc826a837ccc9b1b9a47b5c&amp;id=a4b6466dad&amp;e=802e4750f5" TargetMode="External"/><Relationship Id="rId76" Type="http://schemas.openxmlformats.org/officeDocument/2006/relationships/hyperlink" Target="https://epeeglobal.us13.list-manage.com/track/click?u=f8bc826a837ccc9b1b9a47b5c&amp;id=dea2a407fa&amp;e=f75ec5c5df" TargetMode="External"/><Relationship Id="rId97" Type="http://schemas.openxmlformats.org/officeDocument/2006/relationships/hyperlink" Target="https://epeeglobal.us13.list-manage.com/track/click?u=f8bc826a837ccc9b1b9a47b5c&amp;id=8aa5ea65f0&amp;e=f75ec5c5df" TargetMode="External"/><Relationship Id="rId104" Type="http://schemas.openxmlformats.org/officeDocument/2006/relationships/hyperlink" Target="https://epeeglobal.us13.list-manage.com/track/click?u=f8bc826a837ccc9b1b9a47b5c&amp;id=a676369cc3&amp;e=f75ec5c5df" TargetMode="External"/><Relationship Id="rId7" Type="http://schemas.openxmlformats.org/officeDocument/2006/relationships/endnotes" Target="endnotes.xml"/><Relationship Id="rId71" Type="http://schemas.openxmlformats.org/officeDocument/2006/relationships/hyperlink" Target="https://epeeglobal.us13.list-manage.com/track/click?u=f8bc826a837ccc9b1b9a47b5c&amp;id=266d371d10&amp;e=802e4750f5" TargetMode="External"/><Relationship Id="rId92" Type="http://schemas.openxmlformats.org/officeDocument/2006/relationships/hyperlink" Target="https://epeeglobal.us13.list-manage.com/track/click?u=f8bc826a837ccc9b1b9a47b5c&amp;id=406ad1e21d&amp;e=f75ec5c5df" TargetMode="External"/><Relationship Id="rId2" Type="http://schemas.openxmlformats.org/officeDocument/2006/relationships/numbering" Target="numbering.xml"/><Relationship Id="rId29" Type="http://schemas.openxmlformats.org/officeDocument/2006/relationships/hyperlink" Target="https://epeeglobal.us13.list-manage.com/track/click?u=f8bc826a837ccc9b1b9a47b5c&amp;id=1c4bd05e5c&amp;e=802e4750f5" TargetMode="External"/><Relationship Id="rId24" Type="http://schemas.openxmlformats.org/officeDocument/2006/relationships/hyperlink" Target="https://epeeglobal.us13.list-manage.com/track/click?u=f8bc826a837ccc9b1b9a47b5c&amp;id=17150ea0d4&amp;e=802e4750f5" TargetMode="External"/><Relationship Id="rId40" Type="http://schemas.openxmlformats.org/officeDocument/2006/relationships/hyperlink" Target="https://epeeglobal.us13.list-manage.com/track/click?u=f8bc826a837ccc9b1b9a47b5c&amp;id=b6f8b43147&amp;e=802e4750f5" TargetMode="External"/><Relationship Id="rId45" Type="http://schemas.openxmlformats.org/officeDocument/2006/relationships/hyperlink" Target="https://epeeglobal.us13.list-manage.com/track/click?u=f8bc826a837ccc9b1b9a47b5c&amp;id=6ed07f90b6&amp;e=802e4750f5" TargetMode="External"/><Relationship Id="rId66" Type="http://schemas.openxmlformats.org/officeDocument/2006/relationships/hyperlink" Target="https://epeeglobal.us13.list-manage.com/track/click?u=f8bc826a837ccc9b1b9a47b5c&amp;id=8b06564ee8&amp;e=802e4750f5" TargetMode="External"/><Relationship Id="rId87" Type="http://schemas.openxmlformats.org/officeDocument/2006/relationships/hyperlink" Target="https://epeeglobal.us13.list-manage.com/track/click?u=f8bc826a837ccc9b1b9a47b5c&amp;id=3331629d65&amp;e=f75ec5c5df" TargetMode="External"/><Relationship Id="rId110" Type="http://schemas.openxmlformats.org/officeDocument/2006/relationships/hyperlink" Target="https://epeeglobal.us13.list-manage.com/track/click?u=f8bc826a837ccc9b1b9a47b5c&amp;id=43b3a83464&amp;e=f75ec5c5df" TargetMode="External"/><Relationship Id="rId115" Type="http://schemas.openxmlformats.org/officeDocument/2006/relationships/hyperlink" Target="https://epeeglobal.us13.list-manage.com/track/click?u=f8bc826a837ccc9b1b9a47b5c&amp;id=d6e4aae5bc&amp;e=f75ec5c5df" TargetMode="External"/><Relationship Id="rId61" Type="http://schemas.openxmlformats.org/officeDocument/2006/relationships/hyperlink" Target="https://epeeglobal.us13.list-manage.com/track/click?u=f8bc826a837ccc9b1b9a47b5c&amp;id=fe41ea6175&amp;e=802e4750f5" TargetMode="External"/><Relationship Id="rId82" Type="http://schemas.openxmlformats.org/officeDocument/2006/relationships/hyperlink" Target="https://epeeglobal.us13.list-manage.com/track/click?u=f8bc826a837ccc9b1b9a47b5c&amp;id=62e3892fce&amp;e=f75ec5c5df" TargetMode="External"/><Relationship Id="rId19" Type="http://schemas.openxmlformats.org/officeDocument/2006/relationships/image" Target="media/image6.jpeg"/><Relationship Id="rId14" Type="http://schemas.openxmlformats.org/officeDocument/2006/relationships/image" Target="media/image4.png"/><Relationship Id="rId30" Type="http://schemas.openxmlformats.org/officeDocument/2006/relationships/hyperlink" Target="https://epeeglobal.us13.list-manage.com/track/click?u=f8bc826a837ccc9b1b9a47b5c&amp;id=e4a585ad19&amp;e=802e4750f5" TargetMode="External"/><Relationship Id="rId35" Type="http://schemas.openxmlformats.org/officeDocument/2006/relationships/hyperlink" Target="https://epeeglobal.us13.list-manage.com/track/click?u=f8bc826a837ccc9b1b9a47b5c&amp;id=fce04f6079&amp;e=802e4750f5" TargetMode="External"/><Relationship Id="rId56" Type="http://schemas.openxmlformats.org/officeDocument/2006/relationships/hyperlink" Target="https://epeeglobal.us13.list-manage.com/track/click?u=f8bc826a837ccc9b1b9a47b5c&amp;id=c424f058a4&amp;e=802e4750f5" TargetMode="External"/><Relationship Id="rId77" Type="http://schemas.openxmlformats.org/officeDocument/2006/relationships/hyperlink" Target="https://epeeglobal.us13.list-manage.com/track/click?u=f8bc826a837ccc9b1b9a47b5c&amp;id=a86c4e8a16&amp;e=f75ec5c5df" TargetMode="External"/><Relationship Id="rId100" Type="http://schemas.openxmlformats.org/officeDocument/2006/relationships/hyperlink" Target="https://epeeglobal.us13.list-manage.com/track/click?u=f8bc826a837ccc9b1b9a47b5c&amp;id=28da058e7f&amp;e=f75ec5c5df" TargetMode="External"/><Relationship Id="rId105" Type="http://schemas.openxmlformats.org/officeDocument/2006/relationships/hyperlink" Target="https://epeeglobal.us13.list-manage.com/track/click?u=f8bc826a837ccc9b1b9a47b5c&amp;id=3615363d08&amp;e=f75ec5c5df" TargetMode="External"/><Relationship Id="rId8" Type="http://schemas.openxmlformats.org/officeDocument/2006/relationships/hyperlink" Target="https://epeeglobal.us13.list-manage.com/track/click?u=f8bc826a837ccc9b1b9a47b5c&amp;id=4691a2f4d4&amp;e=802e4750f5" TargetMode="External"/><Relationship Id="rId51" Type="http://schemas.openxmlformats.org/officeDocument/2006/relationships/hyperlink" Target="https://epeeglobal.us13.list-manage.com/track/click?u=f8bc826a837ccc9b1b9a47b5c&amp;id=187ae6b400&amp;e=802e4750f5" TargetMode="External"/><Relationship Id="rId72" Type="http://schemas.openxmlformats.org/officeDocument/2006/relationships/hyperlink" Target="https://epeeglobal.us13.list-manage.com/track/click?u=f8bc826a837ccc9b1b9a47b5c&amp;id=f767437520&amp;e=802e4750f5" TargetMode="External"/><Relationship Id="rId93" Type="http://schemas.openxmlformats.org/officeDocument/2006/relationships/hyperlink" Target="https://epeeglobal.us13.list-manage.com/track/click?u=f8bc826a837ccc9b1b9a47b5c&amp;id=293301369f&amp;e=f75ec5c5df" TargetMode="External"/><Relationship Id="rId98" Type="http://schemas.openxmlformats.org/officeDocument/2006/relationships/hyperlink" Target="https://epeeglobal.us13.list-manage.com/track/click?u=f8bc826a837ccc9b1b9a47b5c&amp;id=09b961f1b5&amp;e=f75ec5c5df" TargetMode="External"/><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hyperlink" Target="https://epeeglobal.us13.list-manage.com/track/click?u=f8bc826a837ccc9b1b9a47b5c&amp;id=d52e588657&amp;e=802e4750f5" TargetMode="External"/><Relationship Id="rId67" Type="http://schemas.openxmlformats.org/officeDocument/2006/relationships/hyperlink" Target="https://epeeglobal.us13.list-manage.com/track/click?u=f8bc826a837ccc9b1b9a47b5c&amp;id=6deeb21334&amp;e=802e4750f5" TargetMode="External"/><Relationship Id="rId116" Type="http://schemas.openxmlformats.org/officeDocument/2006/relationships/hyperlink" Target="https://epeeglobal.us13.list-manage.com/track/click?u=f8bc826a837ccc9b1b9a47b5c&amp;id=f8c8dced96&amp;e=f75ec5c5df" TargetMode="External"/><Relationship Id="rId20" Type="http://schemas.openxmlformats.org/officeDocument/2006/relationships/hyperlink" Target="https://epeeglobal.us13.list-manage.com/track/click?u=f8bc826a837ccc9b1b9a47b5c&amp;id=57c19024df&amp;e=802e4750f5" TargetMode="External"/><Relationship Id="rId41" Type="http://schemas.openxmlformats.org/officeDocument/2006/relationships/hyperlink" Target="https://epeeglobal.us13.list-manage.com/track/click?u=f8bc826a837ccc9b1b9a47b5c&amp;id=da505648bf&amp;e=802e4750f5" TargetMode="External"/><Relationship Id="rId62" Type="http://schemas.openxmlformats.org/officeDocument/2006/relationships/hyperlink" Target="https://epeeglobal.us13.list-manage.com/track/click?u=f8bc826a837ccc9b1b9a47b5c&amp;id=92cc2c8fb4&amp;e=802e4750f5" TargetMode="External"/><Relationship Id="rId83" Type="http://schemas.openxmlformats.org/officeDocument/2006/relationships/hyperlink" Target="https://epeeglobal.us13.list-manage.com/track/click?u=f8bc826a837ccc9b1b9a47b5c&amp;id=9b5923e2d0&amp;e=f75ec5c5df" TargetMode="External"/><Relationship Id="rId88" Type="http://schemas.openxmlformats.org/officeDocument/2006/relationships/hyperlink" Target="https://epeeglobal.us13.list-manage.com/track/click?u=f8bc826a837ccc9b1b9a47b5c&amp;id=bb4f99d71c&amp;e=f75ec5c5df" TargetMode="External"/><Relationship Id="rId111" Type="http://schemas.openxmlformats.org/officeDocument/2006/relationships/hyperlink" Target="https://epeeglobal.us13.list-manage.com/track/click?u=f8bc826a837ccc9b1b9a47b5c&amp;id=0deaa7f6f7&amp;e=f75ec5c5df" TargetMode="External"/><Relationship Id="rId15" Type="http://schemas.openxmlformats.org/officeDocument/2006/relationships/image" Target="media/image5.png"/><Relationship Id="rId36" Type="http://schemas.openxmlformats.org/officeDocument/2006/relationships/hyperlink" Target="https://epeeglobal.us13.list-manage.com/track/click?u=f8bc826a837ccc9b1b9a47b5c&amp;id=03c374393a&amp;e=802e4750f5" TargetMode="External"/><Relationship Id="rId57" Type="http://schemas.openxmlformats.org/officeDocument/2006/relationships/hyperlink" Target="https://epeeglobal.us13.list-manage.com/track/click?u=f8bc826a837ccc9b1b9a47b5c&amp;id=3c4803a98e&amp;e=802e4750f5" TargetMode="External"/><Relationship Id="rId106" Type="http://schemas.openxmlformats.org/officeDocument/2006/relationships/hyperlink" Target="https://epeeglobal.us13.list-manage.com/track/click?u=f8bc826a837ccc9b1b9a47b5c&amp;id=032350032d&amp;e=f75ec5c5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15848</Words>
  <Characters>95090</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cp:lastPrinted>2022-03-08T11:53:00Z</cp:lastPrinted>
  <dcterms:created xsi:type="dcterms:W3CDTF">2022-11-17T11:59:00Z</dcterms:created>
  <dcterms:modified xsi:type="dcterms:W3CDTF">2022-11-17T12:00:00Z</dcterms:modified>
</cp:coreProperties>
</file>